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7.jpeg" ContentType="image/jpeg"/>
  <Override PartName="/word/media/image4.gif" ContentType="image/gif"/>
  <Override PartName="/word/media/image5.jpeg" ContentType="image/jpeg"/>
  <Override PartName="/word/media/image6.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HelveticaNeueLT Com 57 Cn" w:hAnsi="HelveticaNeueLT Com 57 Cn" w:cs="Arial"/>
          <w:b/>
          <w:b/>
          <w:sz w:val="60"/>
          <w:szCs w:val="60"/>
          <w:lang w:val="fr-FR"/>
        </w:rPr>
      </w:pPr>
      <w:r>
        <w:rPr>
          <w:rFonts w:cs="Arial" w:ascii="HelveticaNeueLT Com 57 Cn" w:hAnsi="HelveticaNeueLT Com 57 Cn"/>
          <w:b/>
          <w:sz w:val="60"/>
          <w:szCs w:val="60"/>
          <w:lang w:val="fr-FR"/>
        </w:rPr>
        <w:t>47</w:t>
      </w:r>
      <w:r>
        <w:rPr>
          <w:rFonts w:cs="Arial" w:ascii="HelveticaNeueLT Com 57 Cn" w:hAnsi="HelveticaNeueLT Com 57 Cn"/>
          <w:b/>
          <w:sz w:val="60"/>
          <w:szCs w:val="60"/>
          <w:vertAlign w:val="superscript"/>
          <w:lang w:val="fr-FR"/>
        </w:rPr>
        <w:t>e</w:t>
      </w:r>
      <w:r>
        <w:rPr>
          <w:rFonts w:cs="Arial" w:ascii="HelveticaNeueLT Com 57 Cn" w:hAnsi="HelveticaNeueLT Com 57 Cn"/>
          <w:b/>
          <w:sz w:val="60"/>
          <w:szCs w:val="60"/>
          <w:lang w:val="fr-FR"/>
        </w:rPr>
        <w:t xml:space="preserve"> Congrès</w:t>
      </w:r>
    </w:p>
    <w:p>
      <w:pPr>
        <w:pStyle w:val="Normal"/>
        <w:jc w:val="center"/>
        <w:rPr>
          <w:rFonts w:ascii="HelveticaNeueLT Com 57 Cn" w:hAnsi="HelveticaNeueLT Com 57 Cn" w:cs="Arial"/>
          <w:b/>
          <w:b/>
          <w:sz w:val="60"/>
          <w:szCs w:val="60"/>
          <w:lang w:val="fr-FR"/>
        </w:rPr>
      </w:pPr>
      <w:r>
        <w:rPr>
          <w:rFonts w:cs="Arial" w:ascii="HelveticaNeueLT Com 57 Cn" w:hAnsi="HelveticaNeueLT Com 57 Cn"/>
          <w:b/>
          <w:sz w:val="60"/>
          <w:szCs w:val="60"/>
          <w:lang w:val="fr-FR"/>
        </w:rPr>
        <w:t xml:space="preserve">INTERNATIONAL </w:t>
      </w:r>
    </w:p>
    <w:p>
      <w:pPr>
        <w:pStyle w:val="Normal"/>
        <w:jc w:val="center"/>
        <w:rPr>
          <w:rFonts w:ascii="HelveticaNeueLT Com 57 Cn" w:hAnsi="HelveticaNeueLT Com 57 Cn" w:cs="Arial"/>
          <w:b/>
          <w:b/>
          <w:sz w:val="60"/>
          <w:szCs w:val="60"/>
          <w:lang w:val="fr-FR"/>
        </w:rPr>
      </w:pPr>
      <w:r>
        <w:rPr>
          <w:rFonts w:cs="Arial" w:ascii="HelveticaNeueLT Com 57 Cn" w:hAnsi="HelveticaNeueLT Com 57 Cn"/>
          <w:b/>
          <w:sz w:val="60"/>
          <w:szCs w:val="60"/>
          <w:lang w:val="fr-FR"/>
        </w:rPr>
        <w:t>D'ESTHÉTIQUE &amp; SPA</w:t>
      </w:r>
    </w:p>
    <w:p>
      <w:pPr>
        <w:pStyle w:val="Normal"/>
        <w:jc w:val="center"/>
        <w:rPr>
          <w:rFonts w:ascii="HelveticaNeueLT Com 57 Cn" w:hAnsi="HelveticaNeueLT Com 57 Cn" w:cs="Arial"/>
          <w:sz w:val="60"/>
          <w:szCs w:val="60"/>
          <w:lang w:val="fr-FR"/>
        </w:rPr>
      </w:pPr>
      <w:r>
        <w:rPr>
          <w:rFonts w:cs="Arial" w:ascii="HelveticaNeueLT Com 57 Cn" w:hAnsi="HelveticaNeueLT Com 57 Cn"/>
          <w:sz w:val="60"/>
          <w:szCs w:val="60"/>
          <w:lang w:val="fr-FR"/>
        </w:rPr>
      </w:r>
    </w:p>
    <w:p>
      <w:pPr>
        <w:pStyle w:val="Normal"/>
        <w:jc w:val="center"/>
        <w:rPr>
          <w:rFonts w:ascii="HelveticaNeueLT Com 57 Cn" w:hAnsi="HelveticaNeueLT Com 57 Cn" w:cs="Arial"/>
          <w:sz w:val="60"/>
          <w:szCs w:val="60"/>
          <w:lang w:val="fr-FR"/>
        </w:rPr>
      </w:pPr>
      <w:r>
        <w:rPr>
          <w:rFonts w:cs="Arial" w:ascii="HelveticaNeueLT Com 57 Cn" w:hAnsi="HelveticaNeueLT Com 57 Cn"/>
          <w:sz w:val="60"/>
          <w:szCs w:val="60"/>
          <w:lang w:val="fr-FR"/>
        </w:rPr>
        <w:t>Informations Artiste</w:t>
      </w:r>
    </w:p>
    <w:p>
      <w:pPr>
        <w:pStyle w:val="Normal"/>
        <w:jc w:val="center"/>
        <w:rPr>
          <w:rFonts w:ascii="HelveticaNeueLT Com 57 Cn" w:hAnsi="HelveticaNeueLT Com 57 Cn" w:cs="Arial"/>
          <w:sz w:val="60"/>
          <w:szCs w:val="60"/>
          <w:lang w:val="fr-FR"/>
        </w:rPr>
      </w:pPr>
      <w:r>
        <w:rPr>
          <w:rFonts w:cs="Arial" w:ascii="HelveticaNeueLT Com 57 Cn" w:hAnsi="HelveticaNeueLT Com 57 Cn"/>
          <w:sz w:val="60"/>
          <w:szCs w:val="60"/>
          <w:lang w:val="fr-FR"/>
        </w:rPr>
      </w:r>
    </w:p>
    <w:p>
      <w:pPr>
        <w:pStyle w:val="Normal"/>
        <w:jc w:val="center"/>
        <w:rPr>
          <w:rFonts w:ascii="HelveticaNeueLT Com 57 Cn" w:hAnsi="HelveticaNeueLT Com 57 Cn" w:cs="Arial"/>
          <w:b/>
          <w:b/>
          <w:sz w:val="40"/>
          <w:szCs w:val="40"/>
          <w:lang w:val="en-GB"/>
        </w:rPr>
      </w:pPr>
      <w:r>
        <w:rPr>
          <w:rFonts w:cs="Arial" w:ascii="HelveticaNeueLT Com 57 Cn" w:hAnsi="HelveticaNeueLT Com 57 Cn"/>
          <w:b/>
          <w:sz w:val="40"/>
          <w:szCs w:val="40"/>
          <w:lang w:val="en-GB"/>
        </w:rPr>
        <w:t>1 &amp; 2 Avril 2017</w:t>
      </w:r>
    </w:p>
    <w:p>
      <w:pPr>
        <w:pStyle w:val="Normal"/>
        <w:jc w:val="center"/>
        <w:rPr>
          <w:rFonts w:ascii="HelveticaNeueLT Com 57 Cn" w:hAnsi="HelveticaNeueLT Com 57 Cn" w:cs="Arial"/>
          <w:b/>
          <w:b/>
          <w:sz w:val="40"/>
          <w:szCs w:val="40"/>
          <w:lang w:val="en-GB"/>
        </w:rPr>
      </w:pPr>
      <w:r>
        <w:drawing>
          <wp:anchor behindDoc="0" distT="0" distB="635" distL="114300" distR="114300" simplePos="0" locked="0" layoutInCell="1" allowOverlap="1" relativeHeight="4">
            <wp:simplePos x="0" y="0"/>
            <wp:positionH relativeFrom="column">
              <wp:posOffset>90805</wp:posOffset>
            </wp:positionH>
            <wp:positionV relativeFrom="paragraph">
              <wp:posOffset>633730</wp:posOffset>
            </wp:positionV>
            <wp:extent cx="5601335" cy="3733165"/>
            <wp:effectExtent l="0" t="0" r="0" b="0"/>
            <wp:wrapTight wrapText="bothSides">
              <wp:wrapPolygon edited="0">
                <wp:start x="-90" y="0"/>
                <wp:lineTo x="-90" y="21402"/>
                <wp:lineTo x="21491" y="21402"/>
                <wp:lineTo x="21491" y="0"/>
                <wp:lineTo x="-90" y="0"/>
              </wp:wrapPolygon>
            </wp:wrapTight>
            <wp:docPr id="1" name="Grafik 2" descr="Z:\40 - WB Production\01 - Events\2017\01-French Bodypainting Awards PARIS\FrenchAwards2017-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Z:\40 - WB Production\01 - Events\2017\01-French Bodypainting Awards PARIS\FrenchAwards2017-600px.jpg"/>
                    <pic:cNvPicPr>
                      <a:picLocks noChangeAspect="1" noChangeArrowheads="1"/>
                    </pic:cNvPicPr>
                  </pic:nvPicPr>
                  <pic:blipFill>
                    <a:blip r:embed="rId2"/>
                    <a:stretch>
                      <a:fillRect/>
                    </a:stretch>
                  </pic:blipFill>
                  <pic:spPr bwMode="auto">
                    <a:xfrm>
                      <a:off x="0" y="0"/>
                      <a:ext cx="5601335" cy="3733165"/>
                    </a:xfrm>
                    <a:prstGeom prst="rect">
                      <a:avLst/>
                    </a:prstGeom>
                  </pic:spPr>
                </pic:pic>
              </a:graphicData>
            </a:graphic>
          </wp:anchor>
        </w:drawing>
      </w:r>
      <w:r>
        <w:rPr>
          <w:rFonts w:cs="Arial" w:ascii="HelveticaNeueLT Com 57 Cn" w:hAnsi="HelveticaNeueLT Com 57 Cn"/>
          <w:b/>
          <w:sz w:val="40"/>
          <w:szCs w:val="40"/>
          <w:lang w:val="en-GB"/>
        </w:rPr>
        <w:t>F</w:t>
      </w:r>
      <w:r>
        <w:rPr>
          <w:rFonts w:cs="Arial" w:ascii="HelveticaNeueLT Com 57 Cn" w:hAnsi="HelveticaNeueLT Com 57 Cn"/>
          <w:b/>
          <w:sz w:val="40"/>
          <w:szCs w:val="40"/>
          <w:lang w:val="en-GB"/>
        </w:rPr>
        <w:t>rench Bodypainting Award</w:t>
      </w:r>
    </w:p>
    <w:p>
      <w:pPr>
        <w:pStyle w:val="Normal"/>
        <w:ind w:left="-993" w:hanging="0"/>
        <w:jc w:val="center"/>
        <w:rPr>
          <w:rFonts w:ascii="Arial" w:hAnsi="Arial" w:cs="Arial"/>
        </w:rPr>
      </w:pPr>
      <w:r>
        <w:rPr>
          <w:rFonts w:cs="Arial" w:ascii="Arial" w:hAnsi="Arial"/>
        </w:rPr>
      </w:r>
    </w:p>
    <w:p>
      <w:pPr>
        <w:pStyle w:val="Normal"/>
        <w:ind w:left="-993" w:hanging="0"/>
        <w:jc w:val="center"/>
        <w:rPr>
          <w:rFonts w:ascii="Arial" w:hAnsi="Arial" w:cs="Arial"/>
        </w:rPr>
      </w:pPr>
      <w:r>
        <w:rPr>
          <w:rFonts w:cs="Arial" w:ascii="Arial" w:hAnsi="Arial"/>
        </w:rPr>
      </w:r>
    </w:p>
    <w:p>
      <w:pPr>
        <w:pStyle w:val="Normal"/>
        <w:ind w:left="-993" w:hanging="0"/>
        <w:jc w:val="center"/>
        <w:rPr>
          <w:rFonts w:ascii="Arial" w:hAnsi="Arial" w:cs="Arial"/>
        </w:rPr>
      </w:pPr>
      <w:r>
        <w:rPr>
          <w:rFonts w:cs="Arial" w:ascii="Arial" w:hAnsi="Arial"/>
        </w:rPr>
      </w:r>
    </w:p>
    <w:tbl>
      <w:tblPr>
        <w:tblStyle w:val="Grilledutableau"/>
        <w:tblpPr w:bottomFromText="0" w:horzAnchor="margin" w:leftFromText="141" w:rightFromText="141" w:tblpX="0" w:tblpY="79" w:topFromText="0" w:vertAnchor="text"/>
        <w:tblW w:w="9184" w:type="dxa"/>
        <w:jc w:val="left"/>
        <w:tblInd w:w="108" w:type="dxa"/>
        <w:tblCellMar>
          <w:top w:w="0" w:type="dxa"/>
          <w:left w:w="108" w:type="dxa"/>
          <w:bottom w:w="0" w:type="dxa"/>
          <w:right w:w="108" w:type="dxa"/>
        </w:tblCellMar>
        <w:tblLook w:firstRow="1" w:noVBand="1" w:lastRow="0" w:firstColumn="1" w:lastColumn="0" w:noHBand="0" w:val="04a0"/>
      </w:tblPr>
      <w:tblGrid>
        <w:gridCol w:w="2949"/>
        <w:gridCol w:w="3137"/>
        <w:gridCol w:w="3098"/>
      </w:tblGrid>
      <w:tr>
        <w:trPr/>
        <w:tc>
          <w:tcPr>
            <w:tcW w:w="2949" w:type="dxa"/>
            <w:tcBorders>
              <w:top w:val="nil"/>
              <w:left w:val="nil"/>
              <w:bottom w:val="nil"/>
              <w:right w:val="nil"/>
              <w:insideH w:val="nil"/>
              <w:insideV w:val="nil"/>
            </w:tcBorders>
            <w:shd w:fill="auto" w:val="clear"/>
          </w:tcPr>
          <w:p>
            <w:pPr>
              <w:pStyle w:val="Normal"/>
              <w:spacing w:lineRule="auto" w:line="240" w:before="0" w:after="0"/>
              <w:jc w:val="center"/>
              <w:rPr>
                <w:rFonts w:ascii="HelveticaNeueLT Com 57 Cn" w:hAnsi="HelveticaNeueLT Com 57 Cn" w:cs="Arial"/>
                <w:b/>
                <w:b/>
                <w:sz w:val="40"/>
                <w:szCs w:val="40"/>
                <w:lang w:val="fr-FR"/>
              </w:rPr>
            </w:pPr>
            <w:r>
              <w:rPr/>
              <w:drawing>
                <wp:inline distT="0" distB="0" distL="19050" distR="0">
                  <wp:extent cx="1717040" cy="619760"/>
                  <wp:effectExtent l="0" t="0" r="0" b="0"/>
                  <wp:docPr id="2" name="Image1" descr="NEW-LOGO-SLA-PARIS-2014_NOI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NEW-LOGO-SLA-PARIS-2014_NOIR_klein.jpg"/>
                          <pic:cNvPicPr>
                            <a:picLocks noChangeAspect="1" noChangeArrowheads="1"/>
                          </pic:cNvPicPr>
                        </pic:nvPicPr>
                        <pic:blipFill>
                          <a:blip r:embed="rId3"/>
                          <a:stretch>
                            <a:fillRect/>
                          </a:stretch>
                        </pic:blipFill>
                        <pic:spPr bwMode="auto">
                          <a:xfrm>
                            <a:off x="0" y="0"/>
                            <a:ext cx="1717040" cy="619760"/>
                          </a:xfrm>
                          <a:prstGeom prst="rect">
                            <a:avLst/>
                          </a:prstGeom>
                        </pic:spPr>
                      </pic:pic>
                    </a:graphicData>
                  </a:graphic>
                </wp:inline>
              </w:drawing>
            </w:r>
          </w:p>
        </w:tc>
        <w:tc>
          <w:tcPr>
            <w:tcW w:w="3137" w:type="dxa"/>
            <w:tcBorders>
              <w:top w:val="nil"/>
              <w:left w:val="nil"/>
              <w:bottom w:val="nil"/>
              <w:right w:val="nil"/>
              <w:insideH w:val="nil"/>
              <w:insideV w:val="nil"/>
            </w:tcBorders>
            <w:shd w:fill="auto" w:val="clear"/>
          </w:tcPr>
          <w:p>
            <w:pPr>
              <w:pStyle w:val="Normal"/>
              <w:spacing w:lineRule="auto" w:line="240" w:before="0" w:after="0"/>
              <w:jc w:val="center"/>
              <w:rPr>
                <w:rFonts w:ascii="HelveticaNeueLT Com 57 Cn" w:hAnsi="HelveticaNeueLT Com 57 Cn" w:cs="Arial"/>
                <w:b/>
                <w:b/>
                <w:sz w:val="40"/>
                <w:szCs w:val="40"/>
                <w:lang w:val="fr-FR"/>
              </w:rPr>
            </w:pPr>
            <w:r>
              <w:rPr>
                <w:rFonts w:cs="Arial" w:ascii="HelveticaNeueLT Com 57 Cn" w:hAnsi="HelveticaNeueLT Com 57 Cn"/>
                <w:b/>
                <w:sz w:val="40"/>
                <w:szCs w:val="40"/>
                <w:lang w:val="fr-FR"/>
              </w:rPr>
              <w:drawing>
                <wp:anchor behindDoc="0" distT="0" distB="0" distL="133350" distR="114300" simplePos="0" locked="0" layoutInCell="1" allowOverlap="1" relativeHeight="5">
                  <wp:simplePos x="0" y="0"/>
                  <wp:positionH relativeFrom="column">
                    <wp:posOffset>50800</wp:posOffset>
                  </wp:positionH>
                  <wp:positionV relativeFrom="paragraph">
                    <wp:posOffset>-1905</wp:posOffset>
                  </wp:positionV>
                  <wp:extent cx="1835150" cy="853440"/>
                  <wp:effectExtent l="0" t="0" r="0" b="0"/>
                  <wp:wrapTight wrapText="bothSides">
                    <wp:wrapPolygon edited="0">
                      <wp:start x="-268" y="0"/>
                      <wp:lineTo x="-268" y="21162"/>
                      <wp:lineTo x="21522" y="21162"/>
                      <wp:lineTo x="21522" y="0"/>
                      <wp:lineTo x="-268" y="0"/>
                    </wp:wrapPolygon>
                  </wp:wrapTight>
                  <wp:docPr id="3" name="Bild 1" descr="C:\Users\Administrator\AppData\Local\Microsoft\Windows\Temporary Internet Files\Content.Word\LOGO 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C:\Users\Administrator\AppData\Local\Microsoft\Windows\Temporary Internet Files\Content.Word\LOGO LNE.JPG"/>
                          <pic:cNvPicPr>
                            <a:picLocks noChangeAspect="1" noChangeArrowheads="1"/>
                          </pic:cNvPicPr>
                        </pic:nvPicPr>
                        <pic:blipFill>
                          <a:blip r:embed="rId4"/>
                          <a:stretch>
                            <a:fillRect/>
                          </a:stretch>
                        </pic:blipFill>
                        <pic:spPr bwMode="auto">
                          <a:xfrm>
                            <a:off x="0" y="0"/>
                            <a:ext cx="1835150" cy="853440"/>
                          </a:xfrm>
                          <a:prstGeom prst="rect">
                            <a:avLst/>
                          </a:prstGeom>
                        </pic:spPr>
                      </pic:pic>
                    </a:graphicData>
                  </a:graphic>
                </wp:anchor>
              </w:drawing>
            </w:r>
          </w:p>
        </w:tc>
        <w:tc>
          <w:tcPr>
            <w:tcW w:w="3098" w:type="dxa"/>
            <w:tcBorders>
              <w:top w:val="nil"/>
              <w:left w:val="nil"/>
              <w:bottom w:val="nil"/>
              <w:right w:val="nil"/>
              <w:insideH w:val="nil"/>
              <w:insideV w:val="nil"/>
            </w:tcBorders>
            <w:shd w:fill="auto" w:val="clear"/>
          </w:tcPr>
          <w:p>
            <w:pPr>
              <w:pStyle w:val="Normal"/>
              <w:spacing w:lineRule="auto" w:line="240" w:before="0" w:after="0"/>
              <w:rPr>
                <w:rFonts w:ascii="HelveticaNeueLT Com 57 Cn" w:hAnsi="HelveticaNeueLT Com 57 Cn" w:cs="Arial"/>
                <w:b/>
                <w:b/>
                <w:sz w:val="40"/>
                <w:szCs w:val="40"/>
                <w:lang w:val="fr-FR"/>
              </w:rPr>
            </w:pPr>
            <w:r>
              <w:rPr>
                <w:rFonts w:cs="Arial" w:ascii="HelveticaNeueLT Com 57 Cn" w:hAnsi="HelveticaNeueLT Com 57 Cn"/>
                <w:b/>
                <w:sz w:val="40"/>
                <w:szCs w:val="40"/>
                <w:lang w:val="fr-FR"/>
              </w:rPr>
              <w:drawing>
                <wp:anchor behindDoc="0" distT="0" distB="0" distL="133350" distR="114300" simplePos="0" locked="0" layoutInCell="1" allowOverlap="1" relativeHeight="6">
                  <wp:simplePos x="0" y="0"/>
                  <wp:positionH relativeFrom="column">
                    <wp:posOffset>284480</wp:posOffset>
                  </wp:positionH>
                  <wp:positionV relativeFrom="paragraph">
                    <wp:posOffset>75565</wp:posOffset>
                  </wp:positionV>
                  <wp:extent cx="1811020" cy="749935"/>
                  <wp:effectExtent l="0" t="0" r="0" b="0"/>
                  <wp:wrapTight wrapText="bothSides">
                    <wp:wrapPolygon edited="0">
                      <wp:start x="4646" y="0"/>
                      <wp:lineTo x="2581" y="2056"/>
                      <wp:lineTo x="-135" y="7068"/>
                      <wp:lineTo x="-352" y="15166"/>
                      <wp:lineTo x="4157" y="17351"/>
                      <wp:lineTo x="4864" y="20692"/>
                      <wp:lineTo x="5570" y="20692"/>
                      <wp:lineTo x="18611" y="20692"/>
                      <wp:lineTo x="21545" y="20692"/>
                      <wp:lineTo x="21545" y="17351"/>
                      <wp:lineTo x="12199" y="15808"/>
                      <wp:lineTo x="11058" y="13624"/>
                      <wp:lineTo x="8287" y="6426"/>
                      <wp:lineTo x="8504" y="2699"/>
                      <wp:lineTo x="7852" y="0"/>
                      <wp:lineTo x="4646" y="0"/>
                    </wp:wrapPolygon>
                  </wp:wrapTight>
                  <wp:docPr id="4" name="Bild 8" descr="Z:\42 - WB Production Logo CI CD\04 - diverse Formate\wb-association\diverse formate\wba-4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8" descr="Z:\42 - WB Production Logo CI CD\04 - diverse Formate\wb-association\diverse formate\wba-400px.gif"/>
                          <pic:cNvPicPr>
                            <a:picLocks noChangeAspect="1" noChangeArrowheads="1"/>
                          </pic:cNvPicPr>
                        </pic:nvPicPr>
                        <pic:blipFill>
                          <a:blip r:embed="rId5"/>
                          <a:stretch>
                            <a:fillRect/>
                          </a:stretch>
                        </pic:blipFill>
                        <pic:spPr bwMode="auto">
                          <a:xfrm>
                            <a:off x="0" y="0"/>
                            <a:ext cx="1811020" cy="749935"/>
                          </a:xfrm>
                          <a:prstGeom prst="rect">
                            <a:avLst/>
                          </a:prstGeom>
                        </pic:spPr>
                      </pic:pic>
                    </a:graphicData>
                  </a:graphic>
                </wp:anchor>
              </w:drawing>
            </w:r>
          </w:p>
        </w:tc>
      </w:tr>
    </w:tbl>
    <w:p>
      <w:pPr>
        <w:pStyle w:val="Normal"/>
        <w:ind w:left="-993" w:hanging="0"/>
        <w:jc w:val="cente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ind w:left="-993" w:hanging="0"/>
        <w:rPr>
          <w:rFonts w:ascii="Arial" w:hAnsi="Arial" w:cs="Arial"/>
        </w:rPr>
      </w:pPr>
      <w:r>
        <w:rPr>
          <w:rFonts w:cs="Arial" w:ascii="Arial" w:hAnsi="Arial"/>
        </w:rPr>
      </w:r>
    </w:p>
    <w:p>
      <w:pPr>
        <w:pStyle w:val="Normal"/>
        <w:rPr>
          <w:rFonts w:ascii="HelveticaNeueLT Com 57 Cn" w:hAnsi="HelveticaNeueLT Com 57 Cn" w:cs="Arial"/>
          <w:b/>
          <w:b/>
          <w:sz w:val="28"/>
          <w:szCs w:val="28"/>
        </w:rPr>
      </w:pPr>
      <w:r>
        <w:rPr>
          <w:rFonts w:cs="Arial" w:ascii="HelveticaNeueLT Com 57 Cn" w:hAnsi="HelveticaNeueLT Com 57 Cn"/>
          <w:b/>
          <w:sz w:val="28"/>
          <w:szCs w:val="28"/>
        </w:rPr>
      </w:r>
    </w:p>
    <w:p>
      <w:pPr>
        <w:pStyle w:val="Normal"/>
        <w:shd w:val="clear" w:color="auto" w:fill="8DB3E2" w:themeFill="text2" w:themeFillTint="66"/>
        <w:rPr>
          <w:rFonts w:ascii="HelveticaNeueLT Com 57 Cn" w:hAnsi="HelveticaNeueLT Com 57 Cn" w:cs="Arial"/>
          <w:b/>
          <w:b/>
          <w:sz w:val="22"/>
          <w:szCs w:val="22"/>
        </w:rPr>
      </w:pPr>
      <w:r>
        <w:rPr>
          <w:rFonts w:cs="Arial" w:ascii="HelveticaNeueLT Com 57 Cn" w:hAnsi="HelveticaNeueLT Com 57 Cn"/>
          <w:b/>
          <w:sz w:val="22"/>
          <w:szCs w:val="22"/>
        </w:rPr>
        <w:t>Lieu de l'événement</w:t>
      </w:r>
    </w:p>
    <w:p>
      <w:pPr>
        <w:pStyle w:val="Normal"/>
        <w:rPr>
          <w:rFonts w:ascii="HelveticaNeueLT Com 57 Cn" w:hAnsi="HelveticaNeueLT Com 57 Cn" w:cs="Arial"/>
          <w:sz w:val="22"/>
          <w:szCs w:val="22"/>
          <w:lang w:val="fr-FR"/>
        </w:rPr>
      </w:pPr>
      <w:r>
        <w:rPr>
          <w:rFonts w:cs="Arial" w:ascii="HelveticaNeueLT Com 57 Cn" w:hAnsi="HelveticaNeueLT Com 57 Cn"/>
          <w:sz w:val="22"/>
          <w:szCs w:val="22"/>
          <w:lang w:val="fr-FR"/>
        </w:rPr>
      </w:r>
    </w:p>
    <w:p>
      <w:pPr>
        <w:pStyle w:val="Normal"/>
        <w:jc w:val="both"/>
        <w:rPr/>
      </w:pPr>
      <w:r>
        <w:rPr>
          <w:rFonts w:cs="Arial" w:ascii="HelveticaNeueLT Com 57 Cn" w:hAnsi="HelveticaNeueLT Com 57 Cn"/>
          <w:sz w:val="22"/>
          <w:szCs w:val="22"/>
        </w:rPr>
        <w:t xml:space="preserve">Congrès International d’Esthétique et Spa : 1, 2 et 3 Avril 2017, Paris, Porte de Versailles, Hall 5. </w:t>
      </w:r>
    </w:p>
    <w:p>
      <w:pPr>
        <w:pStyle w:val="Normal"/>
        <w:jc w:val="both"/>
        <w:rPr/>
      </w:pPr>
      <w:hyperlink r:id="rId6">
        <w:r>
          <w:rPr>
            <w:rStyle w:val="LienInternet"/>
            <w:rFonts w:ascii="HelveticaNeueLT Com 57 Cn" w:hAnsi="HelveticaNeueLT Com 57 Cn"/>
            <w:sz w:val="22"/>
            <w:szCs w:val="22"/>
          </w:rPr>
          <w:t>http://www.congres-esthetique-spa.com/</w:t>
        </w:r>
      </w:hyperlink>
    </w:p>
    <w:p>
      <w:pPr>
        <w:pStyle w:val="Normal"/>
        <w:jc w:val="both"/>
        <w:rPr>
          <w:rFonts w:ascii="HelveticaNeueLT Com 57 Cn" w:hAnsi="HelveticaNeueLT Com 57 Cn" w:cs="Arial"/>
          <w:sz w:val="22"/>
          <w:szCs w:val="22"/>
        </w:rPr>
      </w:pPr>
      <w:r>
        <w:rPr>
          <w:rFonts w:cs="Arial" w:ascii="HelveticaNeueLT Com 57 Cn" w:hAnsi="HelveticaNeueLT Com 57 Cn"/>
          <w:sz w:val="22"/>
          <w:szCs w:val="22"/>
        </w:rP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 xml:space="preserve">Les Nouvelles Esthétiques Spa </w:t>
      </w:r>
    </w:p>
    <w:p>
      <w:pPr>
        <w:pStyle w:val="Normal"/>
        <w:rPr>
          <w:rFonts w:ascii="HelveticaNeueLT Com 57 Cn" w:hAnsi="HelveticaNeueLT Com 57 Cn" w:cs="Arial"/>
          <w:i/>
          <w:i/>
          <w:iCs/>
          <w:sz w:val="22"/>
          <w:szCs w:val="22"/>
          <w:lang w:val="fr-FR"/>
        </w:rPr>
      </w:pPr>
      <w:r>
        <w:rPr>
          <w:rFonts w:cs="Arial" w:ascii="HelveticaNeueLT Com 57 Cn" w:hAnsi="HelveticaNeueLT Com 57 Cn"/>
          <w:i/>
          <w:iCs/>
          <w:sz w:val="22"/>
          <w:szCs w:val="22"/>
          <w:lang w:val="fr-FR"/>
        </w:rPr>
      </w:r>
    </w:p>
    <w:p>
      <w:pPr>
        <w:pStyle w:val="Normal"/>
        <w:jc w:val="both"/>
        <w:rPr/>
      </w:pPr>
      <w:r>
        <w:rPr>
          <w:rFonts w:cs="Arial" w:ascii="HelveticaNeueLT Com 57 Cn" w:hAnsi="HelveticaNeueLT Com 57 Cn"/>
          <w:sz w:val="22"/>
          <w:szCs w:val="22"/>
          <w:lang w:val="fr-FR"/>
        </w:rPr>
        <w:t xml:space="preserve">Les Nouvelles Esthétiques Spa est le magazine professionnel de référence de tout le secteur beauté, bien-être, spa. Depuis sa création en 1952, Les Nouvelles Esthétiques ont toujours su associer modernité et sérieux, le magazine est ainsi présent dans le monde entier grâce à ses 21 éditions internationales : </w:t>
      </w:r>
      <w:hyperlink r:id="rId7">
        <w:r>
          <w:rPr>
            <w:rStyle w:val="LienInternet"/>
            <w:rFonts w:cs="Arial" w:ascii="HelveticaNeueLT Com 57 Cn" w:hAnsi="HelveticaNeueLT Com 57 Cn"/>
            <w:sz w:val="22"/>
            <w:szCs w:val="22"/>
            <w:lang w:val="fr-FR"/>
          </w:rPr>
          <w:t>http://www.nouvelles-esthetiques.com/</w:t>
        </w:r>
      </w:hyperlink>
    </w:p>
    <w:p>
      <w:pPr>
        <w:pStyle w:val="Normal"/>
        <w:jc w:val="both"/>
        <w:rPr>
          <w:rFonts w:ascii="HelveticaNeueLT Com 57 Cn" w:hAnsi="HelveticaNeueLT Com 57 Cn" w:cs="Arial"/>
          <w:sz w:val="22"/>
          <w:szCs w:val="22"/>
          <w:lang w:val="fr-FR"/>
        </w:rPr>
      </w:pPr>
      <w:r>
        <w:rPr>
          <w:rFonts w:cs="Arial" w:ascii="HelveticaNeueLT Com 57 Cn" w:hAnsi="HelveticaNeueLT Com 57 Cn"/>
          <w:sz w:val="22"/>
          <w:szCs w:val="22"/>
          <w:lang w:val="fr-FR"/>
        </w:rPr>
      </w:r>
    </w:p>
    <w:p>
      <w:pPr>
        <w:pStyle w:val="Normal"/>
        <w:jc w:val="both"/>
        <w:rPr/>
      </w:pPr>
      <w:r>
        <w:rPr>
          <w:rFonts w:cs="Arial" w:ascii="HelveticaNeueLT Com 57 Cn" w:hAnsi="HelveticaNeueLT Com 57 Cn"/>
          <w:sz w:val="22"/>
          <w:szCs w:val="22"/>
          <w:lang w:val="fr-FR"/>
        </w:rPr>
        <w:t xml:space="preserve">Tous les ans, Les Nouvelles Esthétiques Spa réunissent l’univers de la beauté, du bien-être et du spa : 250 exposants sont répartis sur un espace de 20 000 m² pour accueillir 26 000 visiteurs professionnels et leur proposer également un programme de 70 interventions : conférences, shows, concours (maquillage, ongles, regard, massage), démonstration, tables rondes. Objectif : leur mettre entre les mains l’esthétique, la beauté, le bien-être et le spa de demain... Découvrez ici la vidéo du Congrès 2016 : </w:t>
      </w:r>
      <w:hyperlink r:id="rId8">
        <w:r>
          <w:rPr>
            <w:rStyle w:val="LienInternet"/>
            <w:rFonts w:cs="Arial" w:ascii="HelveticaNeueLT Com 57 Cn" w:hAnsi="HelveticaNeueLT Com 57 Cn"/>
            <w:sz w:val="22"/>
            <w:szCs w:val="22"/>
            <w:lang w:val="fr-FR"/>
          </w:rPr>
          <w:t>http://www.congres-esthetique-spa.com/</w:t>
        </w:r>
      </w:hyperlink>
    </w:p>
    <w:p>
      <w:pPr>
        <w:pStyle w:val="Normal"/>
        <w:rPr>
          <w:rFonts w:ascii="HelveticaNeueLT Com 57 Cn" w:hAnsi="HelveticaNeueLT Com 57 Cn" w:cs="Arial"/>
          <w:color w:val="FF0000"/>
          <w:sz w:val="22"/>
          <w:szCs w:val="22"/>
          <w:lang w:val="fr-FR"/>
        </w:rPr>
      </w:pPr>
      <w:r>
        <w:rPr>
          <w:rFonts w:cs="Arial" w:ascii="HelveticaNeueLT Com 57 Cn" w:hAnsi="HelveticaNeueLT Com 57 Cn"/>
          <w:color w:val="FF0000"/>
          <w:sz w:val="22"/>
          <w:szCs w:val="22"/>
          <w:lang w:val="fr-FR"/>
        </w:rP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The World Bodypainting Association - WBA</w:t>
      </w:r>
    </w:p>
    <w:p>
      <w:pPr>
        <w:pStyle w:val="Normal"/>
        <w:rPr>
          <w:rFonts w:ascii="HelveticaNeueLT Com 57 Cn" w:hAnsi="HelveticaNeueLT Com 57 Cn" w:cs="Arial"/>
          <w:color w:val="FF0000"/>
          <w:sz w:val="22"/>
          <w:szCs w:val="22"/>
          <w:lang w:val="fr-FR"/>
        </w:rPr>
      </w:pPr>
      <w:r>
        <w:rPr>
          <w:rFonts w:cs="Arial" w:ascii="HelveticaNeueLT Com 57 Cn" w:hAnsi="HelveticaNeueLT Com 57 Cn"/>
          <w:color w:val="FF0000"/>
          <w:sz w:val="22"/>
          <w:szCs w:val="22"/>
          <w:lang w:val="fr-FR"/>
        </w:rPr>
      </w:r>
    </w:p>
    <w:p>
      <w:pPr>
        <w:pStyle w:val="Normal"/>
        <w:jc w:val="both"/>
        <w:rPr>
          <w:rFonts w:ascii="HelveticaNeueLT Com 57 Cn" w:hAnsi="HelveticaNeueLT Com 57 Cn" w:cs="Arial"/>
          <w:sz w:val="22"/>
          <w:szCs w:val="22"/>
          <w:lang w:val="fr-FR"/>
        </w:rPr>
      </w:pPr>
      <w:r>
        <w:rPr>
          <w:rFonts w:cs="Arial" w:ascii="HelveticaNeueLT Com 57 Cn" w:hAnsi="HelveticaNeueLT Com 57 Cn"/>
          <w:sz w:val="22"/>
          <w:szCs w:val="22"/>
          <w:lang w:val="fr-FR"/>
        </w:rPr>
        <w:t xml:space="preserve">L’Association Mondiale de Bodypainting, The World Body Painting Association, WBA a été fondée en Autriche en 2001 grâce à Alex Barendregt qui est aussi le créateur de l’"European" et du "World Bodypainting Festival®" qui est devenu un événement annuel incontournable. Avec les années, l’association gère ainsi un réseau d’artistes, de personnes et de sociétés intéressées par le bodypainting. Le but premier de la WBA, World Bodypainting Association, de promouvoir le bodypainting a été atteint il y a bien longtemps, aujourd’hui, il s’agit de mettre en relations les esprits créatifs pour toujours repousser les limites. </w:t>
      </w:r>
    </w:p>
    <w:p>
      <w:pPr>
        <w:pStyle w:val="Normal"/>
        <w:jc w:val="both"/>
        <w:rPr/>
      </w:pPr>
      <w:hyperlink r:id="rId9">
        <w:r>
          <w:rPr>
            <w:rStyle w:val="LienInternet"/>
            <w:rFonts w:ascii="HelveticaNeueLT Com 57 Cn" w:hAnsi="HelveticaNeueLT Com 57 Cn"/>
            <w:sz w:val="22"/>
            <w:szCs w:val="22"/>
            <w:lang w:val="fr-FR"/>
          </w:rPr>
          <w:t>http://www.wb-association.org/en/</w:t>
        </w:r>
      </w:hyperlink>
      <w:r>
        <w:rPr>
          <w:rFonts w:ascii="HelveticaNeueLT Com 57 Cn" w:hAnsi="HelveticaNeueLT Com 57 Cn"/>
          <w:sz w:val="22"/>
          <w:szCs w:val="22"/>
          <w:lang w:val="fr-FR"/>
        </w:rPr>
        <w:t xml:space="preserve"> </w:t>
      </w:r>
    </w:p>
    <w:p>
      <w:pPr>
        <w:pStyle w:val="Normal"/>
        <w:rPr>
          <w:rFonts w:ascii="HelveticaNeueLT Com 57 Cn" w:hAnsi="HelveticaNeueLT Com 57 Cn" w:cs="Arial"/>
          <w:sz w:val="22"/>
          <w:szCs w:val="22"/>
          <w:lang w:val="fr-FR"/>
        </w:rPr>
      </w:pPr>
      <w:r>
        <w:rPr>
          <w:rFonts w:cs="Arial" w:ascii="HelveticaNeueLT Com 57 Cn" w:hAnsi="HelveticaNeueLT Com 57 Cn"/>
          <w:sz w:val="22"/>
          <w:szCs w:val="22"/>
          <w:lang w:val="fr-FR"/>
        </w:rPr>
      </w:r>
    </w:p>
    <w:p>
      <w:pPr>
        <w:pStyle w:val="Normal"/>
        <w:shd w:val="clear" w:color="auto" w:fill="8DB3E2" w:themeFill="text2" w:themeFillTint="66"/>
        <w:rPr>
          <w:rFonts w:ascii="HelveticaNeueLT Com 57 Cn" w:hAnsi="HelveticaNeueLT Com 57 Cn" w:cs="Arial"/>
          <w:b/>
          <w:b/>
          <w:sz w:val="22"/>
          <w:szCs w:val="22"/>
          <w:lang w:val="en-GB"/>
        </w:rPr>
      </w:pPr>
      <w:r>
        <w:rPr>
          <w:rFonts w:cs="Arial" w:ascii="HelveticaNeueLT Com 57 Cn" w:hAnsi="HelveticaNeueLT Com 57 Cn"/>
          <w:b/>
          <w:sz w:val="22"/>
          <w:szCs w:val="22"/>
          <w:lang w:val="en-GB"/>
        </w:rPr>
        <w:t>INSCRIPTION</w:t>
      </w:r>
    </w:p>
    <w:p>
      <w:pPr>
        <w:pStyle w:val="ListParagraph"/>
        <w:numPr>
          <w:ilvl w:val="0"/>
          <w:numId w:val="1"/>
        </w:numPr>
        <w:rPr>
          <w:rFonts w:ascii="HelveticaNeueLT Com 57 Cn" w:hAnsi="HelveticaNeueLT Com 57 Cn"/>
          <w:sz w:val="22"/>
          <w:szCs w:val="22"/>
        </w:rPr>
      </w:pPr>
      <w:r>
        <w:rPr>
          <w:rFonts w:ascii="HelveticaNeueLT Com 57 Cn" w:hAnsi="HelveticaNeueLT Com 57 Cn"/>
          <w:sz w:val="22"/>
          <w:szCs w:val="22"/>
          <w:lang w:val="fr-FR"/>
        </w:rPr>
        <w:t xml:space="preserve">Le nombre de maquilleurs est limité dans les deux catégories à 20 participants par jour. </w:t>
      </w:r>
      <w:r>
        <w:rPr>
          <w:rFonts w:ascii="HelveticaNeueLT Com 57 Cn" w:hAnsi="HelveticaNeueLT Com 57 Cn"/>
          <w:sz w:val="22"/>
          <w:szCs w:val="22"/>
        </w:rPr>
        <w:t xml:space="preserve">L’inscription  est obligatoire. </w:t>
      </w:r>
    </w:p>
    <w:p>
      <w:pPr>
        <w:pStyle w:val="ListParagraph"/>
        <w:numPr>
          <w:ilvl w:val="0"/>
          <w:numId w:val="1"/>
        </w:numPr>
        <w:rPr>
          <w:rFonts w:ascii="HelveticaNeueLT Com 57 Cn" w:hAnsi="HelveticaNeueLT Com 57 Cn"/>
          <w:b/>
          <w:b/>
          <w:sz w:val="22"/>
          <w:szCs w:val="22"/>
          <w:lang w:val="fr-FR"/>
        </w:rPr>
      </w:pPr>
      <w:r>
        <w:rPr>
          <w:rFonts w:ascii="HelveticaNeueLT Com 57 Cn" w:hAnsi="HelveticaNeueLT Com 57 Cn"/>
          <w:b/>
          <w:sz w:val="22"/>
          <w:szCs w:val="22"/>
          <w:lang w:val="fr-FR"/>
        </w:rPr>
        <w:t>Date limite d'inscription est le 14 Mars 2017</w:t>
      </w:r>
    </w:p>
    <w:p>
      <w:pPr>
        <w:pStyle w:val="ListParagraph"/>
        <w:numPr>
          <w:ilvl w:val="0"/>
          <w:numId w:val="1"/>
        </w:numPr>
        <w:rPr>
          <w:rFonts w:ascii="HelveticaNeueLT Com 57 Cn" w:hAnsi="HelveticaNeueLT Com 57 Cn"/>
          <w:sz w:val="22"/>
          <w:szCs w:val="22"/>
        </w:rPr>
      </w:pPr>
      <w:r>
        <w:rPr>
          <w:rFonts w:ascii="HelveticaNeueLT Com 57 Cn" w:hAnsi="HelveticaNeueLT Com 57 Cn"/>
          <w:sz w:val="22"/>
          <w:szCs w:val="22"/>
        </w:rPr>
        <w:t>Lors de l’inscription, un acompte de 60 euros est demandé. Cette somme sera remboursée lors du congrès.</w:t>
      </w:r>
    </w:p>
    <w:p>
      <w:pPr>
        <w:pStyle w:val="ListParagraph"/>
        <w:numPr>
          <w:ilvl w:val="0"/>
          <w:numId w:val="1"/>
        </w:numPr>
        <w:rPr/>
      </w:pPr>
      <w:r>
        <w:rPr>
          <w:rFonts w:ascii="HelveticaNeueLT Com 57 Cn" w:hAnsi="HelveticaNeueLT Com 57 Cn"/>
          <w:sz w:val="22"/>
          <w:szCs w:val="22"/>
          <w:lang w:val="fr-FR"/>
        </w:rPr>
        <w:t xml:space="preserve">Les inscriptions sont possibles en ligne sur le site </w:t>
      </w:r>
      <w:hyperlink r:id="rId10">
        <w:r>
          <w:rPr>
            <w:rStyle w:val="LienInternet"/>
            <w:rFonts w:ascii="HelveticaNeueLT Com 57 Cn" w:hAnsi="HelveticaNeueLT Com 57 Cn"/>
            <w:sz w:val="22"/>
            <w:szCs w:val="22"/>
            <w:lang w:val="fr-FR"/>
          </w:rPr>
          <w:t>www.wb-association.org</w:t>
        </w:r>
      </w:hyperlink>
      <w:r>
        <w:rPr>
          <w:rFonts w:ascii="HelveticaNeueLT Com 57 Cn" w:hAnsi="HelveticaNeueLT Com 57 Cn"/>
          <w:sz w:val="22"/>
          <w:szCs w:val="22"/>
          <w:lang w:val="fr-FR"/>
        </w:rPr>
        <w:t xml:space="preserve">  ou par mail: </w:t>
      </w:r>
      <w:hyperlink r:id="rId11">
        <w:r>
          <w:rPr>
            <w:rStyle w:val="LienInternet"/>
            <w:rFonts w:ascii="HelveticaNeueLT Com 57 Cn" w:hAnsi="HelveticaNeueLT Com 57 Cn"/>
            <w:sz w:val="22"/>
            <w:szCs w:val="22"/>
            <w:lang w:val="fr-FR"/>
          </w:rPr>
          <w:t>office@wb-association.org</w:t>
        </w:r>
      </w:hyperlink>
      <w:r>
        <w:rPr>
          <w:rFonts w:ascii="HelveticaNeueLT Com 57 Cn" w:hAnsi="HelveticaNeueLT Com 57 Cn"/>
          <w:sz w:val="22"/>
          <w:szCs w:val="22"/>
          <w:lang w:val="fr-FR"/>
        </w:rPr>
        <w:t xml:space="preserve"> . Lors de l’inscription, une photo de l’artiste ainsi qu’une photo de son travail doivent être envoyées. </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Il est possible de participer aux deux catégories : Bodypainting brosse et éponge et Bodypainting catégorie ouverte.</w:t>
      </w:r>
    </w:p>
    <w:p>
      <w:pPr>
        <w:pStyle w:val="Normal"/>
        <w:rPr>
          <w:rFonts w:ascii="HelveticaNeueLT Com 57 Cn" w:hAnsi="HelveticaNeueLT Com 57 Cn" w:cs="Arial"/>
          <w:sz w:val="22"/>
          <w:szCs w:val="22"/>
          <w:lang w:val="fr-FR"/>
        </w:rPr>
      </w:pPr>
      <w:r>
        <w:rPr>
          <w:rFonts w:cs="Arial" w:ascii="HelveticaNeueLT Com 57 Cn" w:hAnsi="HelveticaNeueLT Com 57 Cn"/>
          <w:sz w:val="22"/>
          <w:szCs w:val="22"/>
          <w:lang w:val="fr-FR"/>
        </w:rPr>
      </w:r>
    </w:p>
    <w:p>
      <w:pPr>
        <w:pStyle w:val="Normal"/>
        <w:shd w:val="clear" w:color="auto" w:fill="8DB3E2" w:themeFill="text2" w:themeFillTint="66"/>
        <w:rPr>
          <w:rFonts w:ascii="HelveticaNeueLT Com 57 Cn" w:hAnsi="HelveticaNeueLT Com 57 Cn" w:cs="Arial"/>
          <w:b/>
          <w:b/>
          <w:sz w:val="22"/>
          <w:szCs w:val="22"/>
        </w:rPr>
      </w:pPr>
      <w:r>
        <w:rPr>
          <w:rFonts w:cs="Arial" w:ascii="HelveticaNeueLT Com 57 Cn" w:hAnsi="HelveticaNeueLT Com 57 Cn"/>
          <w:b/>
          <w:sz w:val="22"/>
          <w:szCs w:val="22"/>
        </w:rPr>
        <w:t>REGLES DE LA COMPETITION</w:t>
      </w:r>
    </w:p>
    <w:p>
      <w:pPr>
        <w:pStyle w:val="ListParagraph"/>
        <w:numPr>
          <w:ilvl w:val="0"/>
          <w:numId w:val="1"/>
        </w:numPr>
        <w:rPr>
          <w:rFonts w:ascii="HelveticaNeueLT Com 57 Cn" w:hAnsi="HelveticaNeueLT Com 57 Cn"/>
          <w:sz w:val="22"/>
          <w:szCs w:val="22"/>
          <w:lang w:val="en-GB"/>
        </w:rPr>
      </w:pPr>
      <w:r>
        <w:rPr>
          <w:rFonts w:ascii="HelveticaNeueLT Com 57 Cn" w:hAnsi="HelveticaNeueLT Com 57 Cn"/>
          <w:sz w:val="22"/>
          <w:szCs w:val="22"/>
          <w:lang w:val="fr-FR"/>
        </w:rPr>
        <w:t xml:space="preserve">Attention : Les modèles ne peuvent pas se peindre eux-mêmes ou peindre un second modèle, cela sera compté comme un deuxième assistant ! Aucun assistant en plus ne sera autorisé même pour la coiffure. </w:t>
      </w:r>
      <w:r>
        <w:rPr>
          <w:rFonts w:ascii="HelveticaNeueLT Com 57 Cn" w:hAnsi="HelveticaNeueLT Com 57 Cn"/>
          <w:sz w:val="22"/>
          <w:szCs w:val="22"/>
          <w:lang w:val="en-GB"/>
        </w:rPr>
        <w:t>Tout manquement sera sanctionné par une disqualification.</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L’artiste peut choisir de maquiller plusieurs de modèles dans la catégorie French Bodypainting Award.</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Dans la catégorie brosse / éponge, seules ces techniques sont autorisées. Dans la catégorie ouverte, vous pouvez mélanger les techniques et les décorations.</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Seuls les produits de maquillage exclusivement conçus pour le bodypainting sont autorisés. Nous vous demandons de penser à la sécurité de votre modèle.</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Toutes marques de produits de bodypainting peuvent être utilisées. L’artiste doit apporter son propre matériel de travail.</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L’artiste doit apporter toutes les fournitures qui lui sont nécessaires.</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A part la coiffure, aucune base, dessin, contour, couleur ou autre ne peut être fait avant le début officiel de la compétition.</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 xml:space="preserve">L'artiste doit accepter en signant un document de céder ses droits à l’image afin que des films et photos soient faits et utilisés après la compétition. </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L’espace du Congrès sera ouvert à partir de 8h00. Tous les pass nécessaires seront à remis à l’entrée.</w:t>
      </w:r>
    </w:p>
    <w:p>
      <w:pPr>
        <w:pStyle w:val="Normal"/>
        <w:rPr>
          <w:rFonts w:ascii="HelveticaNeueLT Com 57 Cn" w:hAnsi="HelveticaNeueLT Com 57 Cn"/>
          <w:sz w:val="22"/>
          <w:szCs w:val="22"/>
          <w:lang w:val="fr-FR"/>
        </w:rPr>
      </w:pPr>
      <w:r>
        <w:rPr>
          <w:rFonts w:ascii="HelveticaNeueLT Com 57 Cn" w:hAnsi="HelveticaNeueLT Com 57 Cn"/>
          <w:sz w:val="22"/>
          <w:szCs w:val="22"/>
          <w:lang w:val="fr-FR"/>
        </w:rPr>
      </w:r>
    </w:p>
    <w:p>
      <w:pPr>
        <w:pStyle w:val="Normal"/>
        <w:shd w:val="clear" w:color="auto" w:fill="8DB3E2" w:themeFill="text2" w:themeFillTint="66"/>
        <w:rPr>
          <w:rFonts w:ascii="HelveticaNeueLT Com 57 Cn" w:hAnsi="HelveticaNeueLT Com 57 Cn" w:cs="Arial"/>
          <w:b/>
          <w:b/>
          <w:sz w:val="22"/>
          <w:szCs w:val="22"/>
        </w:rPr>
      </w:pPr>
      <w:r>
        <w:rPr>
          <w:rFonts w:cs="Arial" w:ascii="HelveticaNeueLT Com 57 Cn" w:hAnsi="HelveticaNeueLT Com 57 Cn"/>
          <w:b/>
          <w:sz w:val="22"/>
          <w:szCs w:val="22"/>
        </w:rPr>
        <w:t xml:space="preserve">Le modèle </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 xml:space="preserve"> </w:t>
      </w:r>
      <w:r>
        <w:rPr>
          <w:rFonts w:ascii="HelveticaNeueLT Com 57 Cn" w:hAnsi="HelveticaNeueLT Com 57 Cn"/>
          <w:sz w:val="22"/>
          <w:szCs w:val="22"/>
          <w:lang w:val="fr-FR"/>
        </w:rPr>
        <w:t xml:space="preserve">L’artiste doit être accompagné de son ou ses modèles. </w:t>
      </w:r>
    </w:p>
    <w:p>
      <w:pPr>
        <w:pStyle w:val="ListParagraph"/>
        <w:numPr>
          <w:ilvl w:val="0"/>
          <w:numId w:val="1"/>
        </w:numPr>
        <w:rPr>
          <w:rFonts w:ascii="HelveticaNeueLT Com 57 Cn" w:hAnsi="HelveticaNeueLT Com 57 Cn"/>
          <w:sz w:val="22"/>
          <w:szCs w:val="22"/>
          <w:lang w:val="fr-FR"/>
        </w:rPr>
      </w:pPr>
      <w:r>
        <w:rPr>
          <w:rFonts w:ascii="HelveticaNeueLT Com 57 Cn" w:hAnsi="HelveticaNeueLT Com 57 Cn"/>
          <w:sz w:val="22"/>
          <w:szCs w:val="22"/>
          <w:lang w:val="fr-FR"/>
        </w:rPr>
        <w:t>Le modèle doit être âgé d'au moins 18 ans.</w:t>
      </w:r>
    </w:p>
    <w:p>
      <w:pPr>
        <w:pStyle w:val="ListParagraph"/>
        <w:numPr>
          <w:ilvl w:val="0"/>
          <w:numId w:val="1"/>
        </w:numPr>
        <w:rPr>
          <w:rFonts w:ascii="HelveticaNeueLT Com 57 Cn" w:hAnsi="HelveticaNeueLT Com 57 Cn"/>
          <w:sz w:val="22"/>
          <w:szCs w:val="22"/>
        </w:rPr>
      </w:pPr>
      <w:r>
        <w:rPr>
          <w:rFonts w:ascii="HelveticaNeueLT Com 57 Cn" w:hAnsi="HelveticaNeueLT Com 57 Cn"/>
          <w:sz w:val="22"/>
          <w:szCs w:val="22"/>
        </w:rPr>
        <w:t>Les modèles doivent porter au minimum un g-string.</w:t>
      </w:r>
    </w:p>
    <w:p>
      <w:pPr>
        <w:pStyle w:val="ListParagraph"/>
        <w:numPr>
          <w:ilvl w:val="0"/>
          <w:numId w:val="1"/>
        </w:numPr>
        <w:rPr>
          <w:rFonts w:ascii="HelveticaNeueLT Com 57 Cn" w:hAnsi="HelveticaNeueLT Com 57 Cn"/>
          <w:sz w:val="22"/>
          <w:szCs w:val="22"/>
        </w:rPr>
      </w:pPr>
      <w:r>
        <w:rPr>
          <w:rFonts w:ascii="HelveticaNeueLT Com 57 Cn" w:hAnsi="HelveticaNeueLT Com 57 Cn"/>
          <w:sz w:val="22"/>
          <w:szCs w:val="22"/>
        </w:rPr>
        <w:t xml:space="preserve">Les modèles doivent accepter, en signant un document de céder leurs droits à l’image afin que des films et photos soient faits et utilisés après la compétition. </w:t>
      </w:r>
    </w:p>
    <w:p>
      <w:pPr>
        <w:pStyle w:val="Normal"/>
        <w:rPr>
          <w:rFonts w:ascii="HelveticaNeueLT Com 57 Cn" w:hAnsi="HelveticaNeueLT Com 57 Cn" w:cs="Arial"/>
          <w:sz w:val="22"/>
          <w:szCs w:val="22"/>
        </w:rPr>
      </w:pPr>
      <w:r>
        <w:rPr>
          <w:rFonts w:cs="Arial" w:ascii="HelveticaNeueLT Com 57 Cn" w:hAnsi="HelveticaNeueLT Com 57 Cn"/>
          <w:sz w:val="22"/>
          <w:szCs w:val="22"/>
        </w:rP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Samedi 1 Avril : French Bodypainting Award Brosse et Éponge</w:t>
      </w:r>
      <w:r>
        <w:rPr>
          <w:rFonts w:ascii="HelveticaNeueLT Com 57 Cn" w:hAnsi="HelveticaNeueLT Com 57 Cn"/>
          <w:sz w:val="22"/>
          <w:szCs w:val="22"/>
          <w:lang w:val="fr-FR"/>
        </w:rPr>
        <w:t xml:space="preserve"> </w:t>
      </w:r>
      <w:r>
        <w:rPr>
          <w:rFonts w:cs="Arial" w:ascii="HelveticaNeueLT Com 57 Cn" w:hAnsi="HelveticaNeueLT Com 57 Cn"/>
          <w:b/>
          <w:sz w:val="22"/>
          <w:szCs w:val="22"/>
          <w:lang w:val="fr-FR"/>
        </w:rPr>
        <w:t>présenté par SLA Paris  - Serge Louis Alvarez</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drawing>
          <wp:anchor behindDoc="0" distT="0" distB="0" distL="133350" distR="114300" simplePos="0" locked="0" layoutInCell="1" allowOverlap="1" relativeHeight="2">
            <wp:simplePos x="0" y="0"/>
            <wp:positionH relativeFrom="column">
              <wp:posOffset>4036060</wp:posOffset>
            </wp:positionH>
            <wp:positionV relativeFrom="paragraph">
              <wp:posOffset>149860</wp:posOffset>
            </wp:positionV>
            <wp:extent cx="1714500" cy="621030"/>
            <wp:effectExtent l="0" t="0" r="0" b="0"/>
            <wp:wrapTight wrapText="bothSides">
              <wp:wrapPolygon edited="0">
                <wp:start x="-288" y="0"/>
                <wp:lineTo x="-288" y="21141"/>
                <wp:lineTo x="21600" y="21141"/>
                <wp:lineTo x="21600" y="0"/>
                <wp:lineTo x="-288" y="0"/>
              </wp:wrapPolygon>
            </wp:wrapTight>
            <wp:docPr id="5" name="Image2" descr="NEW-LOGO-SLA-PARIS-2014_NOI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NEW-LOGO-SLA-PARIS-2014_NOIR_klein.jpg"/>
                    <pic:cNvPicPr>
                      <a:picLocks noChangeAspect="1" noChangeArrowheads="1"/>
                    </pic:cNvPicPr>
                  </pic:nvPicPr>
                  <pic:blipFill>
                    <a:blip r:embed="rId12"/>
                    <a:stretch>
                      <a:fillRect/>
                    </a:stretch>
                  </pic:blipFill>
                  <pic:spPr bwMode="auto">
                    <a:xfrm>
                      <a:off x="0" y="0"/>
                      <a:ext cx="1714500" cy="621030"/>
                    </a:xfrm>
                    <a:prstGeom prst="rect">
                      <a:avLst/>
                    </a:prstGeom>
                  </pic:spPr>
                </pic:pic>
              </a:graphicData>
            </a:graphic>
          </wp:anchor>
        </w:drawing>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t>Le concours de bodypainting est un classique brosse / éponge. Attention : Airbrush, effets spéciaux, décorations attachés au corps ne sont pas admis.</w:t>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t>Thème : Dance - Life in Motion“</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 </w:t>
      </w:r>
      <w:r>
        <w:rPr>
          <w:rFonts w:ascii="HelveticaNeueLT Com 57 Cn" w:hAnsi="HelveticaNeueLT Com 57 Cn"/>
          <w:sz w:val="22"/>
          <w:szCs w:val="22"/>
          <w:lang w:val="fr-FR"/>
        </w:rPr>
        <w:t>Durée de l’épreuve : 6h30</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 </w:t>
      </w:r>
      <w:r>
        <w:rPr>
          <w:rFonts w:ascii="HelveticaNeueLT Com 57 Cn" w:hAnsi="HelveticaNeueLT Com 57 Cn"/>
          <w:sz w:val="22"/>
          <w:szCs w:val="22"/>
          <w:lang w:val="fr-FR"/>
        </w:rPr>
        <w:t>L’artiste doit venir avec tout son matériel : maquillage, accessoire</w:t>
      </w:r>
    </w:p>
    <w:p>
      <w:pPr>
        <w:pStyle w:val="Pardfaut"/>
        <w:ind w:right="720" w:hanging="0"/>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t xml:space="preserve">• </w:t>
      </w:r>
      <w:r>
        <w:rPr>
          <w:rFonts w:eastAsia="Batang" w:cs="Times New Roman" w:ascii="HelveticaNeueLT Com 57 Cn" w:hAnsi="HelveticaNeueLT Com 57 Cn"/>
          <w:color w:val="00000A"/>
          <w:lang w:eastAsia="de-DE"/>
        </w:rPr>
        <w:t>Il est possible de préparer la coiffure du modèle avant le début du concours</w:t>
      </w:r>
    </w:p>
    <w:p>
      <w:pPr>
        <w:pStyle w:val="Pardfaut"/>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t xml:space="preserve">Le jury noteront le travail sur : </w:t>
      </w:r>
    </w:p>
    <w:p>
      <w:pPr>
        <w:pStyle w:val="Pardfaut"/>
        <w:ind w:firstLine="708"/>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t xml:space="preserve">- La qualité et la technique : </w:t>
        <w:tab/>
        <w:tab/>
        <w:tab/>
        <w:tab/>
        <w:t>1 – 12 points</w:t>
      </w:r>
    </w:p>
    <w:p>
      <w:pPr>
        <w:pStyle w:val="Pardfaut"/>
        <w:ind w:firstLine="708"/>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t xml:space="preserve">- L’interprétation du thème, l'idée et l'originalité : </w:t>
        <w:tab/>
        <w:t>1 – 9 points</w:t>
      </w:r>
    </w:p>
    <w:p>
      <w:pPr>
        <w:pStyle w:val="Pardfaut"/>
        <w:ind w:firstLine="708"/>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t xml:space="preserve">- Composition de l'œuvre, l’impression générale : </w:t>
        <w:tab/>
        <w:t>1 – 9 points</w:t>
      </w:r>
    </w:p>
    <w:p>
      <w:pPr>
        <w:pStyle w:val="Pardfaut"/>
        <w:ind w:firstLine="708"/>
        <w:jc w:val="both"/>
        <w:rPr>
          <w:rFonts w:ascii="HelveticaNeueLT Com 57 Cn" w:hAnsi="HelveticaNeueLT Com 57 Cn" w:eastAsia="Batang" w:cs="Times New Roman"/>
          <w:color w:val="00000A"/>
          <w:lang w:eastAsia="de-DE"/>
        </w:rPr>
      </w:pPr>
      <w:r>
        <w:rPr>
          <w:rFonts w:eastAsia="Batang" w:cs="Times New Roman" w:ascii="HelveticaNeueLT Com 57 Cn" w:hAnsi="HelveticaNeueLT Com 57 Cn"/>
          <w:color w:val="00000A"/>
          <w:lang w:eastAsia="de-DE"/>
        </w:rPr>
      </w:r>
    </w:p>
    <w:p>
      <w:pPr>
        <w:pStyle w:val="Normal"/>
        <w:jc w:val="both"/>
        <w:rPr>
          <w:rFonts w:ascii="HelveticaNeueLT Com 57 Cn" w:hAnsi="HelveticaNeueLT Com 57 Cn"/>
          <w:sz w:val="22"/>
          <w:szCs w:val="22"/>
        </w:rPr>
      </w:pPr>
      <w:r>
        <w:rPr>
          <w:rFonts w:ascii="HelveticaNeueLT Com 57 Cn" w:hAnsi="HelveticaNeueLT Com 57 Cn"/>
          <w:sz w:val="22"/>
          <w:szCs w:val="22"/>
        </w:rPr>
        <w:t>Ce qui suit est une liste des éléments ADMIS dans cette catégorie:</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Faux ongles</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Faux cils</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Lentilles contact</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Chaussures qui ne doivent pas monter plus haut que le genou</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 xml:space="preserve">Perruques et postiches  attachées uniquement sur </w:t>
      </w:r>
      <w:r>
        <w:rPr>
          <w:rFonts w:ascii="HelveticaNeueLT Com 57 Cn" w:hAnsi="HelveticaNeueLT Com 57 Cn"/>
          <w:strike/>
          <w:sz w:val="22"/>
          <w:szCs w:val="22"/>
        </w:rPr>
        <w:t>à</w:t>
      </w:r>
      <w:r>
        <w:rPr>
          <w:rFonts w:ascii="HelveticaNeueLT Com 57 Cn" w:hAnsi="HelveticaNeueLT Com 57 Cn"/>
          <w:sz w:val="22"/>
          <w:szCs w:val="22"/>
        </w:rPr>
        <w:t xml:space="preserve"> la zone de cheveux sur la tête</w:t>
      </w:r>
    </w:p>
    <w:p>
      <w:pPr>
        <w:pStyle w:val="ListParagraph"/>
        <w:numPr>
          <w:ilvl w:val="0"/>
          <w:numId w:val="2"/>
        </w:numPr>
        <w:jc w:val="both"/>
        <w:rPr>
          <w:rFonts w:ascii="HelveticaNeueLT Com 57 Cn" w:hAnsi="HelveticaNeueLT Com 57 Cn"/>
          <w:sz w:val="22"/>
          <w:szCs w:val="22"/>
        </w:rPr>
      </w:pPr>
      <w:r>
        <w:rPr>
          <w:rFonts w:ascii="HelveticaNeueLT Com 57 Cn" w:hAnsi="HelveticaNeueLT Com 57 Cn"/>
          <w:sz w:val="22"/>
          <w:szCs w:val="22"/>
        </w:rPr>
        <w:t>Paillettes en vrac ou par pulvérisation sur la forme</w:t>
      </w:r>
    </w:p>
    <w:p>
      <w:pPr>
        <w:pStyle w:val="Normal"/>
        <w:jc w:val="both"/>
        <w:rPr>
          <w:rFonts w:ascii="HelveticaNeueLT Com 57 Cn" w:hAnsi="HelveticaNeueLT Com 57 Cn"/>
          <w:sz w:val="22"/>
          <w:szCs w:val="22"/>
        </w:rPr>
      </w:pPr>
      <w:r>
        <w:rPr>
          <w:rFonts w:ascii="HelveticaNeueLT Com 57 Cn" w:hAnsi="HelveticaNeueLT Com 57 Cn"/>
          <w:sz w:val="22"/>
          <w:szCs w:val="22"/>
        </w:rPr>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Voici quelques spécifications des éléments NON ADMIS dans cette catégorie:</w:t>
      </w:r>
    </w:p>
    <w:p>
      <w:pPr>
        <w:pStyle w:val="ListParagraph"/>
        <w:numPr>
          <w:ilvl w:val="0"/>
          <w:numId w:val="3"/>
        </w:numPr>
        <w:jc w:val="both"/>
        <w:rPr>
          <w:rFonts w:ascii="HelveticaNeueLT Com 57 Cn" w:hAnsi="HelveticaNeueLT Com 57 Cn"/>
          <w:sz w:val="22"/>
          <w:szCs w:val="22"/>
        </w:rPr>
      </w:pPr>
      <w:r>
        <w:rPr>
          <w:rFonts w:ascii="HelveticaNeueLT Com 57 Cn" w:hAnsi="HelveticaNeueLT Com 57 Cn"/>
          <w:sz w:val="22"/>
          <w:szCs w:val="22"/>
        </w:rPr>
        <w:t>Diamants de cristal</w:t>
      </w:r>
    </w:p>
    <w:p>
      <w:pPr>
        <w:pStyle w:val="ListParagraph"/>
        <w:numPr>
          <w:ilvl w:val="0"/>
          <w:numId w:val="3"/>
        </w:numPr>
        <w:jc w:val="both"/>
        <w:rPr>
          <w:rFonts w:ascii="HelveticaNeueLT Com 57 Cn" w:hAnsi="HelveticaNeueLT Com 57 Cn"/>
          <w:sz w:val="22"/>
          <w:szCs w:val="22"/>
        </w:rPr>
      </w:pPr>
      <w:r>
        <w:rPr>
          <w:rFonts w:ascii="HelveticaNeueLT Com 57 Cn" w:hAnsi="HelveticaNeueLT Com 57 Cn"/>
          <w:sz w:val="22"/>
          <w:szCs w:val="22"/>
        </w:rPr>
        <w:t>Glitter dans une forme de colle ou fixé avec de la colle</w:t>
      </w:r>
    </w:p>
    <w:p>
      <w:pPr>
        <w:pStyle w:val="ListParagraph"/>
        <w:numPr>
          <w:ilvl w:val="0"/>
          <w:numId w:val="3"/>
        </w:numPr>
        <w:jc w:val="both"/>
        <w:rPr>
          <w:rFonts w:ascii="HelveticaNeueLT Com 57 Cn" w:hAnsi="HelveticaNeueLT Com 57 Cn"/>
          <w:sz w:val="22"/>
          <w:szCs w:val="22"/>
        </w:rPr>
      </w:pPr>
      <w:r>
        <w:rPr>
          <w:rFonts w:ascii="HelveticaNeueLT Com 57 Cn" w:hAnsi="HelveticaNeueLT Com 57 Cn"/>
          <w:sz w:val="22"/>
          <w:szCs w:val="22"/>
        </w:rPr>
        <w:t>Rien fixé à la peau avec tout type de masque de colle</w:t>
      </w:r>
    </w:p>
    <w:p>
      <w:pPr>
        <w:pStyle w:val="ListParagraph"/>
        <w:numPr>
          <w:ilvl w:val="0"/>
          <w:numId w:val="3"/>
        </w:numPr>
        <w:jc w:val="both"/>
        <w:rPr>
          <w:rFonts w:ascii="HelveticaNeueLT Com 57 Cn" w:hAnsi="HelveticaNeueLT Com 57 Cn"/>
          <w:sz w:val="22"/>
          <w:szCs w:val="22"/>
        </w:rPr>
      </w:pPr>
      <w:r>
        <w:rPr>
          <w:rFonts w:ascii="HelveticaNeueLT Com 57 Cn" w:hAnsi="HelveticaNeueLT Com 57 Cn"/>
          <w:sz w:val="22"/>
          <w:szCs w:val="22"/>
        </w:rPr>
        <w:t>Tout élément attaché au corps avec une corde, élastique, ou d'une bande</w:t>
      </w:r>
    </w:p>
    <w:p>
      <w:pPr>
        <w:pStyle w:val="ListParagraph"/>
        <w:numPr>
          <w:ilvl w:val="0"/>
          <w:numId w:val="3"/>
        </w:numPr>
        <w:jc w:val="both"/>
        <w:rPr>
          <w:rFonts w:ascii="HelveticaNeueLT Com 57 Cn" w:hAnsi="HelveticaNeueLT Com 57 Cn"/>
          <w:sz w:val="22"/>
          <w:szCs w:val="22"/>
        </w:rPr>
      </w:pPr>
      <w:r>
        <w:rPr>
          <w:rFonts w:ascii="HelveticaNeueLT Com 57 Cn" w:hAnsi="HelveticaNeueLT Com 57 Cn"/>
          <w:sz w:val="22"/>
          <w:szCs w:val="22"/>
        </w:rPr>
        <w:t>Tout élément autre qu'un casque décoratif comme indiqué ci-dessus.</w:t>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t xml:space="preserve">Déroulement de la journée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8h30 : </w:t>
        <w:tab/>
        <w:t>Installation du poste de travail</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9h00 : </w:t>
        <w:tab/>
        <w:t>Début de la compétition French Bodypainting Award</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15h30 : </w:t>
        <w:tab/>
        <w:t>Fin de la compétition French Bodypainting Award</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16h00 :  Délibérations du jury et séance photo</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17h30 :  Présentation et remise sur scène des prix. </w:t>
      </w:r>
    </w:p>
    <w:p>
      <w:pPr>
        <w:pStyle w:val="Normal"/>
        <w:tabs>
          <w:tab w:val="left" w:pos="1985" w:leader="none"/>
        </w:tabs>
        <w:rPr>
          <w:rFonts w:ascii="HelveticaNeueLT Com 57 Cn" w:hAnsi="HelveticaNeueLT Com 57 Cn" w:cs="Arial"/>
          <w:color w:val="FF0000"/>
          <w:sz w:val="22"/>
          <w:szCs w:val="22"/>
          <w:lang w:val="fr-FR"/>
        </w:rPr>
      </w:pPr>
      <w:r>
        <w:rPr>
          <w:rFonts w:cs="Arial" w:ascii="HelveticaNeueLT Com 57 Cn" w:hAnsi="HelveticaNeueLT Com 57 Cn"/>
          <w:color w:val="FF0000"/>
          <w:sz w:val="22"/>
          <w:szCs w:val="22"/>
          <w:lang w:val="fr-FR"/>
        </w:rPr>
      </w:r>
    </w:p>
    <w:p>
      <w:pPr>
        <w:pStyle w:val="Normal"/>
        <w:tabs>
          <w:tab w:val="left" w:pos="1985" w:leader="none"/>
        </w:tabs>
        <w:rPr>
          <w:rFonts w:ascii="HelveticaNeueLT Com 57 Cn" w:hAnsi="HelveticaNeueLT Com 57 Cn" w:cs="Arial"/>
          <w:color w:val="FF0000"/>
          <w:sz w:val="22"/>
          <w:szCs w:val="22"/>
          <w:lang w:val="fr-FR"/>
        </w:rPr>
      </w:pPr>
      <w:r>
        <w:rPr>
          <w:rFonts w:cs="Arial" w:ascii="HelveticaNeueLT Com 57 Cn" w:hAnsi="HelveticaNeueLT Com 57 Cn"/>
          <w:color w:val="FF0000"/>
          <w:sz w:val="22"/>
          <w:szCs w:val="22"/>
          <w:lang w:val="fr-FR"/>
        </w:rP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Dimanche 2 Avril : French Bodypainting Award catégorie ouverte présenté par SLA Paris  - Serge Louis Alvarez</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drawing>
          <wp:anchor behindDoc="0" distT="0" distB="0" distL="133350" distR="114300" simplePos="0" locked="0" layoutInCell="1" allowOverlap="1" relativeHeight="3">
            <wp:simplePos x="0" y="0"/>
            <wp:positionH relativeFrom="column">
              <wp:posOffset>4036060</wp:posOffset>
            </wp:positionH>
            <wp:positionV relativeFrom="paragraph">
              <wp:posOffset>122555</wp:posOffset>
            </wp:positionV>
            <wp:extent cx="1714500" cy="621030"/>
            <wp:effectExtent l="0" t="0" r="0" b="0"/>
            <wp:wrapTight wrapText="bothSides">
              <wp:wrapPolygon edited="0">
                <wp:start x="-288" y="0"/>
                <wp:lineTo x="-288" y="21141"/>
                <wp:lineTo x="21600" y="21141"/>
                <wp:lineTo x="21600" y="0"/>
                <wp:lineTo x="-288" y="0"/>
              </wp:wrapPolygon>
            </wp:wrapTight>
            <wp:docPr id="6" name="Image3" descr="NEW-LOGO-SLA-PARIS-2014_NOI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NEW-LOGO-SLA-PARIS-2014_NOIR_klein.jpg"/>
                    <pic:cNvPicPr>
                      <a:picLocks noChangeAspect="1" noChangeArrowheads="1"/>
                    </pic:cNvPicPr>
                  </pic:nvPicPr>
                  <pic:blipFill>
                    <a:blip r:embed="rId13"/>
                    <a:stretch>
                      <a:fillRect/>
                    </a:stretch>
                  </pic:blipFill>
                  <pic:spPr bwMode="auto">
                    <a:xfrm>
                      <a:off x="0" y="0"/>
                      <a:ext cx="1714500" cy="621030"/>
                    </a:xfrm>
                    <a:prstGeom prst="rect">
                      <a:avLst/>
                    </a:prstGeom>
                  </pic:spPr>
                </pic:pic>
              </a:graphicData>
            </a:graphic>
          </wp:anchor>
        </w:drawing>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t>Le Thème : “Histoire - Un voyage dans le passé”</w:t>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r>
    </w:p>
    <w:p>
      <w:pPr>
        <w:pStyle w:val="ListParagraph"/>
        <w:numPr>
          <w:ilvl w:val="0"/>
          <w:numId w:val="5"/>
        </w:numPr>
        <w:ind w:left="360" w:hanging="360"/>
        <w:jc w:val="both"/>
        <w:rPr>
          <w:rFonts w:ascii="HelveticaNeueLT Com 57 Cn" w:hAnsi="HelveticaNeueLT Com 57 Cn"/>
          <w:sz w:val="22"/>
          <w:szCs w:val="22"/>
          <w:lang w:val="en-GB"/>
        </w:rPr>
      </w:pPr>
      <w:r>
        <w:rPr>
          <w:rFonts w:ascii="HelveticaNeueLT Com 57 Cn" w:hAnsi="HelveticaNeueLT Com 57 Cn"/>
          <w:sz w:val="22"/>
          <w:szCs w:val="22"/>
          <w:lang w:val="en-GB"/>
        </w:rPr>
        <w:t>Durée de l’épreuve : 6h30</w:t>
      </w:r>
    </w:p>
    <w:p>
      <w:pPr>
        <w:pStyle w:val="ListParagraph"/>
        <w:numPr>
          <w:ilvl w:val="0"/>
          <w:numId w:val="4"/>
        </w:numPr>
        <w:ind w:left="360" w:hanging="360"/>
        <w:jc w:val="both"/>
        <w:rPr>
          <w:rFonts w:ascii="HelveticaNeueLT Com 57 Cn" w:hAnsi="HelveticaNeueLT Com 57 Cn"/>
          <w:sz w:val="22"/>
          <w:szCs w:val="22"/>
          <w:lang w:val="fr-FR"/>
        </w:rPr>
      </w:pPr>
      <w:r>
        <w:rPr>
          <w:rFonts w:ascii="HelveticaNeueLT Com 57 Cn" w:hAnsi="HelveticaNeueLT Com 57 Cn"/>
          <w:sz w:val="22"/>
          <w:szCs w:val="22"/>
          <w:lang w:val="fr-FR"/>
        </w:rPr>
        <w:t>Le concours de bodypainting est une catégorie ouverte. Le mélange des techniques comme brosse / éponge, aérographe et pièces de décoration est autorisée.</w:t>
      </w:r>
    </w:p>
    <w:p>
      <w:pPr>
        <w:pStyle w:val="Pardfaut"/>
        <w:jc w:val="both"/>
        <w:rPr>
          <w:rFonts w:ascii="HelveticaNeueLT Com 57 Cn" w:hAnsi="HelveticaNeueLT Com 57 Cn"/>
          <w:b/>
          <w:b/>
        </w:rPr>
      </w:pPr>
      <w:r>
        <w:rPr>
          <w:rFonts w:ascii="HelveticaNeueLT Com 57 Cn" w:hAnsi="HelveticaNeueLT Com 57 Cn"/>
          <w:b/>
        </w:rPr>
      </w:r>
    </w:p>
    <w:p>
      <w:pPr>
        <w:pStyle w:val="Pardfaut"/>
        <w:jc w:val="both"/>
        <w:rPr>
          <w:rFonts w:ascii="HelveticaNeueLT Com 57 Cn" w:hAnsi="HelveticaNeueLT Com 57 Cn"/>
          <w:b/>
          <w:b/>
        </w:rPr>
      </w:pPr>
      <w:r>
        <w:rPr>
          <w:rFonts w:ascii="HelveticaNeueLT Com 57 Cn" w:hAnsi="HelveticaNeueLT Com 57 Cn"/>
          <w:b/>
        </w:rPr>
        <w:t xml:space="preserve">Le jury noteront le travail sur : </w:t>
      </w:r>
    </w:p>
    <w:p>
      <w:pPr>
        <w:pStyle w:val="Pardfaut"/>
        <w:ind w:firstLine="708"/>
        <w:jc w:val="both"/>
        <w:rPr>
          <w:rFonts w:ascii="HelveticaNeueLT Com 57 Cn" w:hAnsi="HelveticaNeueLT Com 57 Cn"/>
          <w:i/>
          <w:i/>
          <w:iCs/>
        </w:rPr>
      </w:pPr>
      <w:r>
        <w:rPr>
          <w:rFonts w:ascii="HelveticaNeueLT Com 57 Cn" w:hAnsi="HelveticaNeueLT Com 57 Cn"/>
        </w:rPr>
        <w:t xml:space="preserve">- La qualité et la technique : </w:t>
        <w:tab/>
        <w:tab/>
        <w:tab/>
        <w:tab/>
        <w:t>1 – 10 points</w:t>
      </w:r>
    </w:p>
    <w:p>
      <w:pPr>
        <w:pStyle w:val="Pardfaut"/>
        <w:ind w:firstLine="708"/>
        <w:jc w:val="both"/>
        <w:rPr>
          <w:rFonts w:ascii="HelveticaNeueLT Com 57 Cn" w:hAnsi="HelveticaNeueLT Com 57 Cn"/>
        </w:rPr>
      </w:pPr>
      <w:r>
        <w:rPr>
          <w:rFonts w:ascii="HelveticaNeueLT Com 57 Cn" w:hAnsi="HelveticaNeueLT Com 57 Cn"/>
        </w:rPr>
        <w:t xml:space="preserve">- L’interprétation du thème, l'idée et l'originalité : </w:t>
        <w:tab/>
        <w:t>1 – 10 points</w:t>
      </w:r>
    </w:p>
    <w:p>
      <w:pPr>
        <w:pStyle w:val="Pardfaut"/>
        <w:ind w:firstLine="708"/>
        <w:jc w:val="both"/>
        <w:rPr>
          <w:rFonts w:ascii="HelveticaNeueLT Com 57 Cn" w:hAnsi="HelveticaNeueLT Com 57 Cn"/>
        </w:rPr>
      </w:pPr>
      <w:r>
        <w:rPr>
          <w:rFonts w:ascii="HelveticaNeueLT Com 57 Cn" w:hAnsi="HelveticaNeueLT Com 57 Cn"/>
        </w:rPr>
        <w:t xml:space="preserve">- Composition de l'œuvre, l’impression générale : </w:t>
        <w:tab/>
        <w:t>1 – 10 points</w:t>
      </w:r>
    </w:p>
    <w:p>
      <w:pPr>
        <w:pStyle w:val="Pardfaut"/>
        <w:ind w:right="720" w:hanging="0"/>
        <w:rPr>
          <w:rFonts w:ascii="HelveticaNeueLT Com 57 Cn" w:hAnsi="HelveticaNeueLT Com 57 Cn"/>
        </w:rPr>
      </w:pPr>
      <w:r>
        <w:rPr>
          <w:rFonts w:ascii="HelveticaNeueLT Com 57 Cn" w:hAnsi="HelveticaNeueLT Com 57 Cn"/>
        </w:rPr>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t>Ce qui suit est une liste des éléments ADMIS dans cette catégorie:</w:t>
      </w:r>
    </w:p>
    <w:p>
      <w:pPr>
        <w:pStyle w:val="ListParagraph"/>
        <w:numPr>
          <w:ilvl w:val="0"/>
          <w:numId w:val="5"/>
        </w:numPr>
        <w:jc w:val="both"/>
        <w:rPr>
          <w:rFonts w:ascii="HelveticaNeueLT Com 57 Cn" w:hAnsi="HelveticaNeueLT Com 57 Cn"/>
          <w:sz w:val="22"/>
          <w:szCs w:val="22"/>
          <w:lang w:val="en-GB"/>
        </w:rPr>
      </w:pPr>
      <w:r>
        <w:rPr>
          <w:rFonts w:ascii="HelveticaNeueLT Com 57 Cn" w:hAnsi="HelveticaNeueLT Com 57 Cn"/>
          <w:sz w:val="22"/>
          <w:szCs w:val="22"/>
          <w:lang w:val="en-GB"/>
        </w:rPr>
        <w:t>Faux Ongles</w:t>
      </w:r>
    </w:p>
    <w:p>
      <w:pPr>
        <w:pStyle w:val="ListParagraph"/>
        <w:numPr>
          <w:ilvl w:val="0"/>
          <w:numId w:val="5"/>
        </w:numPr>
        <w:jc w:val="both"/>
        <w:rPr>
          <w:rFonts w:ascii="HelveticaNeueLT Com 57 Cn" w:hAnsi="HelveticaNeueLT Com 57 Cn"/>
          <w:sz w:val="22"/>
          <w:szCs w:val="22"/>
          <w:lang w:val="en-GB"/>
        </w:rPr>
      </w:pPr>
      <w:r>
        <w:rPr>
          <w:rFonts w:ascii="HelveticaNeueLT Com 57 Cn" w:hAnsi="HelveticaNeueLT Com 57 Cn"/>
          <w:sz w:val="22"/>
          <w:szCs w:val="22"/>
          <w:lang w:val="en-GB"/>
        </w:rPr>
        <w:t>Faux Cils</w:t>
      </w:r>
    </w:p>
    <w:p>
      <w:pPr>
        <w:pStyle w:val="ListParagraph"/>
        <w:numPr>
          <w:ilvl w:val="0"/>
          <w:numId w:val="5"/>
        </w:numPr>
        <w:jc w:val="both"/>
        <w:rPr>
          <w:rFonts w:ascii="HelveticaNeueLT Com 57 Cn" w:hAnsi="HelveticaNeueLT Com 57 Cn"/>
          <w:sz w:val="22"/>
          <w:szCs w:val="22"/>
          <w:lang w:val="fr-FR"/>
        </w:rPr>
      </w:pPr>
      <w:r>
        <w:rPr>
          <w:rFonts w:ascii="HelveticaNeueLT Com 57 Cn" w:hAnsi="HelveticaNeueLT Com 57 Cn"/>
          <w:sz w:val="22"/>
          <w:szCs w:val="22"/>
          <w:lang w:val="fr-FR"/>
        </w:rPr>
        <w:t>Lentilles contact</w:t>
      </w:r>
    </w:p>
    <w:p>
      <w:pPr>
        <w:pStyle w:val="ListParagraph"/>
        <w:numPr>
          <w:ilvl w:val="0"/>
          <w:numId w:val="5"/>
        </w:numPr>
        <w:jc w:val="both"/>
        <w:rPr>
          <w:rFonts w:ascii="HelveticaNeueLT Com 57 Cn" w:hAnsi="HelveticaNeueLT Com 57 Cn"/>
          <w:sz w:val="22"/>
          <w:szCs w:val="22"/>
        </w:rPr>
      </w:pPr>
      <w:r>
        <w:rPr>
          <w:rFonts w:ascii="HelveticaNeueLT Com 57 Cn" w:hAnsi="HelveticaNeueLT Com 57 Cn"/>
          <w:sz w:val="22"/>
          <w:szCs w:val="22"/>
        </w:rPr>
        <w:t>Chaussures qui ne doivent pas monter plus haut que le genou</w:t>
      </w:r>
    </w:p>
    <w:p>
      <w:pPr>
        <w:pStyle w:val="ListParagraph"/>
        <w:numPr>
          <w:ilvl w:val="0"/>
          <w:numId w:val="5"/>
        </w:numPr>
        <w:jc w:val="both"/>
        <w:rPr>
          <w:rFonts w:ascii="HelveticaNeueLT Com 57 Cn" w:hAnsi="HelveticaNeueLT Com 57 Cn"/>
          <w:sz w:val="22"/>
          <w:szCs w:val="22"/>
        </w:rPr>
      </w:pPr>
      <w:r>
        <w:rPr>
          <w:rFonts w:ascii="HelveticaNeueLT Com 57 Cn" w:hAnsi="HelveticaNeueLT Com 57 Cn"/>
          <w:sz w:val="22"/>
          <w:szCs w:val="22"/>
        </w:rPr>
        <w:t xml:space="preserve">Perruques et postiches attachés uniquement sur </w:t>
      </w:r>
      <w:r>
        <w:rPr>
          <w:rFonts w:ascii="HelveticaNeueLT Com 57 Cn" w:hAnsi="HelveticaNeueLT Com 57 Cn"/>
          <w:strike/>
          <w:sz w:val="22"/>
          <w:szCs w:val="22"/>
        </w:rPr>
        <w:t>à</w:t>
      </w:r>
      <w:r>
        <w:rPr>
          <w:rFonts w:ascii="HelveticaNeueLT Com 57 Cn" w:hAnsi="HelveticaNeueLT Com 57 Cn"/>
          <w:sz w:val="22"/>
          <w:szCs w:val="22"/>
        </w:rPr>
        <w:t xml:space="preserve"> la zone de cheveux sur la tête</w:t>
      </w:r>
    </w:p>
    <w:p>
      <w:pPr>
        <w:pStyle w:val="ListParagraph"/>
        <w:numPr>
          <w:ilvl w:val="0"/>
          <w:numId w:val="5"/>
        </w:numPr>
        <w:jc w:val="both"/>
        <w:rPr>
          <w:rFonts w:ascii="HelveticaNeueLT Com 57 Cn" w:hAnsi="HelveticaNeueLT Com 57 Cn"/>
          <w:sz w:val="22"/>
          <w:szCs w:val="22"/>
          <w:lang w:val="fr-FR"/>
        </w:rPr>
      </w:pPr>
      <w:r>
        <w:rPr>
          <w:rFonts w:ascii="HelveticaNeueLT Com 57 Cn" w:hAnsi="HelveticaNeueLT Com 57 Cn"/>
          <w:sz w:val="22"/>
          <w:szCs w:val="22"/>
          <w:lang w:val="fr-FR"/>
        </w:rPr>
        <w:t>Paillettes en vrac ou par pulvérisation sur la forme</w:t>
      </w:r>
    </w:p>
    <w:p>
      <w:pPr>
        <w:pStyle w:val="ListParagraph"/>
        <w:numPr>
          <w:ilvl w:val="0"/>
          <w:numId w:val="5"/>
        </w:numPr>
        <w:jc w:val="both"/>
        <w:rPr>
          <w:rFonts w:ascii="HelveticaNeueLT Com 57 Cn" w:hAnsi="HelveticaNeueLT Com 57 Cn"/>
          <w:sz w:val="22"/>
          <w:szCs w:val="22"/>
          <w:lang w:val="en-GB"/>
        </w:rPr>
      </w:pPr>
      <w:r>
        <w:rPr>
          <w:rFonts w:ascii="HelveticaNeueLT Com 57 Cn" w:hAnsi="HelveticaNeueLT Com 57 Cn"/>
          <w:sz w:val="22"/>
          <w:szCs w:val="22"/>
          <w:lang w:val="en-GB"/>
        </w:rPr>
        <w:t>Diamants de cristal</w:t>
      </w:r>
    </w:p>
    <w:p>
      <w:pPr>
        <w:pStyle w:val="ListParagraph"/>
        <w:numPr>
          <w:ilvl w:val="0"/>
          <w:numId w:val="5"/>
        </w:numPr>
        <w:jc w:val="both"/>
        <w:rPr>
          <w:rFonts w:ascii="HelveticaNeueLT Com 57 Cn" w:hAnsi="HelveticaNeueLT Com 57 Cn"/>
          <w:sz w:val="22"/>
          <w:szCs w:val="22"/>
          <w:lang w:val="fr-FR"/>
        </w:rPr>
      </w:pPr>
      <w:r>
        <w:rPr>
          <w:rFonts w:ascii="HelveticaNeueLT Com 57 Cn" w:hAnsi="HelveticaNeueLT Com 57 Cn"/>
          <w:sz w:val="22"/>
          <w:szCs w:val="22"/>
          <w:lang w:val="fr-FR"/>
        </w:rPr>
        <w:t>Paillettes sous forme de colle</w:t>
      </w:r>
    </w:p>
    <w:p>
      <w:pPr>
        <w:pStyle w:val="ListParagraph"/>
        <w:numPr>
          <w:ilvl w:val="0"/>
          <w:numId w:val="5"/>
        </w:numPr>
        <w:jc w:val="both"/>
        <w:rPr>
          <w:rFonts w:ascii="HelveticaNeueLT Com 57 Cn" w:hAnsi="HelveticaNeueLT Com 57 Cn"/>
          <w:sz w:val="22"/>
          <w:szCs w:val="22"/>
          <w:lang w:val="fr-FR"/>
        </w:rPr>
      </w:pPr>
      <w:r>
        <w:rPr>
          <w:rFonts w:ascii="HelveticaNeueLT Com 57 Cn" w:hAnsi="HelveticaNeueLT Com 57 Cn"/>
          <w:sz w:val="22"/>
          <w:szCs w:val="22"/>
          <w:lang w:val="fr-FR"/>
        </w:rPr>
        <w:t>Décorations</w:t>
      </w:r>
      <w:r>
        <w:rPr>
          <w:rFonts w:ascii="HelveticaNeueLT Com 57 Cn" w:hAnsi="HelveticaNeueLT Com 57 Cn"/>
          <w:strike/>
          <w:sz w:val="22"/>
          <w:szCs w:val="22"/>
          <w:lang w:val="fr-FR"/>
        </w:rPr>
        <w:t xml:space="preserve"> </w:t>
      </w:r>
      <w:r>
        <w:rPr>
          <w:rFonts w:ascii="HelveticaNeueLT Com 57 Cn" w:hAnsi="HelveticaNeueLT Com 57 Cn"/>
          <w:sz w:val="22"/>
          <w:szCs w:val="22"/>
          <w:lang w:val="fr-FR"/>
        </w:rPr>
        <w:t>avec de la colle</w:t>
      </w:r>
    </w:p>
    <w:p>
      <w:pPr>
        <w:pStyle w:val="ListParagraph"/>
        <w:numPr>
          <w:ilvl w:val="0"/>
          <w:numId w:val="5"/>
        </w:numPr>
        <w:jc w:val="both"/>
        <w:rPr>
          <w:rFonts w:ascii="HelveticaNeueLT Com 57 Cn" w:hAnsi="HelveticaNeueLT Com 57 Cn"/>
          <w:sz w:val="22"/>
          <w:szCs w:val="22"/>
          <w:lang w:val="fr-FR"/>
        </w:rPr>
      </w:pPr>
      <w:r>
        <w:rPr>
          <w:rFonts w:ascii="HelveticaNeueLT Com 57 Cn" w:hAnsi="HelveticaNeueLT Com 57 Cn"/>
          <w:sz w:val="22"/>
          <w:szCs w:val="22"/>
          <w:lang w:val="fr-FR"/>
        </w:rPr>
        <w:t>Masques, séries audacieuses et autres effets spéciaux</w:t>
      </w:r>
    </w:p>
    <w:p>
      <w:pPr>
        <w:pStyle w:val="Normal"/>
        <w:jc w:val="both"/>
        <w:rPr>
          <w:rFonts w:ascii="HelveticaNeueLT Com 57 Cn" w:hAnsi="HelveticaNeueLT Com 57 Cn"/>
          <w:b/>
          <w:b/>
          <w:sz w:val="22"/>
          <w:szCs w:val="22"/>
          <w:lang w:val="fr-FR"/>
        </w:rPr>
      </w:pPr>
      <w:r>
        <w:rPr>
          <w:rFonts w:ascii="HelveticaNeueLT Com 57 Cn" w:hAnsi="HelveticaNeueLT Com 57 Cn"/>
          <w:b/>
          <w:sz w:val="22"/>
          <w:szCs w:val="22"/>
          <w:lang w:val="fr-FR"/>
        </w:rPr>
      </w:r>
    </w:p>
    <w:p>
      <w:pPr>
        <w:pStyle w:val="Pardfaut"/>
        <w:jc w:val="both"/>
        <w:rPr>
          <w:rFonts w:ascii="HelveticaNeueLT Com 57 Cn" w:hAnsi="HelveticaNeueLT Com 57 Cn" w:eastAsia="Batang" w:cs="Times New Roman"/>
          <w:b/>
          <w:b/>
          <w:color w:val="00000A"/>
          <w:lang w:eastAsia="de-DE"/>
        </w:rPr>
      </w:pPr>
      <w:r>
        <w:rPr>
          <w:rFonts w:eastAsia="Batang" w:cs="Times New Roman" w:ascii="HelveticaNeueLT Com 57 Cn" w:hAnsi="HelveticaNeueLT Com 57 Cn"/>
          <w:b/>
          <w:color w:val="00000A"/>
          <w:lang w:eastAsia="de-DE"/>
        </w:rPr>
        <w:t xml:space="preserve">Déroulement de la journée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8h00 : </w:t>
        <w:tab/>
        <w:t>Installation du poste de travail</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9h00 : </w:t>
        <w:tab/>
        <w:t>Début de la compétition French Bodypainting Award</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15h30 : </w:t>
        <w:tab/>
        <w:t>Fin de la compétition French Bodypainting Award</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16h00 :  Délibérations du jury et séance photo</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 xml:space="preserve">17h30 :  Présentation et remise sur scène des prix. </w:t>
      </w:r>
    </w:p>
    <w:p>
      <w:pPr>
        <w:pStyle w:val="Normal"/>
        <w:rPr>
          <w:rFonts w:ascii="HelveticaNeueLT Com 57 Cn" w:hAnsi="HelveticaNeueLT Com 57 Cn" w:cs="Arial"/>
          <w:sz w:val="22"/>
          <w:szCs w:val="22"/>
          <w:lang w:val="fr-FR"/>
        </w:rPr>
      </w:pPr>
      <w:r>
        <w:rPr>
          <w:rFonts w:cs="Arial" w:ascii="HelveticaNeueLT Com 57 Cn" w:hAnsi="HelveticaNeueLT Com 57 Cn"/>
          <w:sz w:val="22"/>
          <w:szCs w:val="22"/>
          <w:lang w:val="fr-FR"/>
        </w:rP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 xml:space="preserve">LES PRIX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La remise des prix aura lieu sur la scène du Congrès International d’Esthétique et Spa. Le gagnant bénéficiera d’un reportage avec une interview de deux pages dans le magazine Les Nouvelles Esthétiques Spa, les 2</w:t>
      </w:r>
      <w:r>
        <w:rPr>
          <w:rFonts w:ascii="HelveticaNeueLT Com 57 Cn" w:hAnsi="HelveticaNeueLT Com 57 Cn"/>
          <w:sz w:val="22"/>
          <w:szCs w:val="22"/>
          <w:vertAlign w:val="superscript"/>
          <w:lang w:val="fr-FR"/>
        </w:rPr>
        <w:t>ème</w:t>
      </w:r>
      <w:r>
        <w:rPr>
          <w:rFonts w:ascii="HelveticaNeueLT Com 57 Cn" w:hAnsi="HelveticaNeueLT Com 57 Cn"/>
          <w:sz w:val="22"/>
          <w:szCs w:val="22"/>
          <w:lang w:val="fr-FR"/>
        </w:rPr>
        <w:t xml:space="preserve"> et 3</w:t>
      </w:r>
      <w:r>
        <w:rPr>
          <w:rFonts w:ascii="HelveticaNeueLT Com 57 Cn" w:hAnsi="HelveticaNeueLT Com 57 Cn"/>
          <w:sz w:val="22"/>
          <w:szCs w:val="22"/>
          <w:vertAlign w:val="superscript"/>
          <w:lang w:val="fr-FR"/>
        </w:rPr>
        <w:t>ème</w:t>
      </w:r>
      <w:r>
        <w:rPr>
          <w:rFonts w:ascii="HelveticaNeueLT Com 57 Cn" w:hAnsi="HelveticaNeueLT Com 57 Cn"/>
          <w:sz w:val="22"/>
          <w:szCs w:val="22"/>
          <w:lang w:val="fr-FR"/>
        </w:rPr>
        <w:t xml:space="preserve"> prix seront mentionnés dans le magazine avec une photo. Cet article sera également repris sur le site du magazine, du Congrès et la page Facebook des Nouvelles Esthétiques Spa.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r>
    </w:p>
    <w:p>
      <w:pPr>
        <w:pStyle w:val="Normal"/>
        <w:jc w:val="both"/>
        <w:rPr>
          <w:rFonts w:ascii="HelveticaNeueLT Com 57 Cn" w:hAnsi="HelveticaNeueLT Com 57 Cn"/>
          <w:b/>
          <w:b/>
          <w:sz w:val="22"/>
          <w:szCs w:val="22"/>
          <w:lang w:val="en-US"/>
        </w:rPr>
      </w:pPr>
      <w:r>
        <w:rPr/>
      </w:r>
    </w:p>
    <w:p>
      <w:pPr>
        <w:pStyle w:val="Normal"/>
        <w:jc w:val="both"/>
        <w:rPr>
          <w:rFonts w:ascii="HelveticaNeueLT Com 57 Cn" w:hAnsi="HelveticaNeueLT Com 57 Cn"/>
          <w:b/>
          <w:b/>
          <w:sz w:val="22"/>
          <w:szCs w:val="22"/>
          <w:lang w:val="en-US"/>
        </w:rPr>
      </w:pPr>
      <w:r>
        <w:rPr>
          <w:rFonts w:ascii="HelveticaNeueLT Com 57 Cn" w:hAnsi="HelveticaNeueLT Com 57 Cn"/>
          <w:b/>
          <w:sz w:val="22"/>
          <w:szCs w:val="22"/>
          <w:lang w:val="en-US"/>
        </w:rPr>
        <w:t>Samedi 1 Avril &amp; 3 Avril  : French Bodypainting Awards</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1</w:t>
      </w:r>
      <w:r>
        <w:rPr>
          <w:rFonts w:ascii="HelveticaNeueLT Com 57 Cn" w:hAnsi="HelveticaNeueLT Com 57 Cn"/>
          <w:sz w:val="22"/>
          <w:szCs w:val="22"/>
          <w:vertAlign w:val="superscript"/>
          <w:lang w:val="fr-FR"/>
        </w:rPr>
        <w:t>ère</w:t>
      </w:r>
      <w:r>
        <w:rPr>
          <w:rFonts w:ascii="HelveticaNeueLT Com 57 Cn" w:hAnsi="HelveticaNeueLT Com 57 Cn"/>
          <w:sz w:val="22"/>
          <w:szCs w:val="22"/>
          <w:lang w:val="fr-FR"/>
        </w:rPr>
        <w:t xml:space="preserve"> prix: </w:t>
        <w:tab/>
        <w:tab/>
        <w:t>1.000 euros</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2</w:t>
      </w:r>
      <w:r>
        <w:rPr>
          <w:rFonts w:ascii="HelveticaNeueLT Com 57 Cn" w:hAnsi="HelveticaNeueLT Com 57 Cn"/>
          <w:sz w:val="22"/>
          <w:szCs w:val="22"/>
          <w:vertAlign w:val="superscript"/>
          <w:lang w:val="fr-FR"/>
        </w:rPr>
        <w:t>ème</w:t>
      </w:r>
      <w:r>
        <w:rPr>
          <w:rFonts w:ascii="HelveticaNeueLT Com 57 Cn" w:hAnsi="HelveticaNeueLT Com 57 Cn"/>
          <w:sz w:val="22"/>
          <w:szCs w:val="22"/>
          <w:lang w:val="fr-FR"/>
        </w:rPr>
        <w:t xml:space="preserve"> prix: </w:t>
        <w:tab/>
        <w:t xml:space="preserve">750 euros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t>3</w:t>
      </w:r>
      <w:r>
        <w:rPr>
          <w:rFonts w:ascii="HelveticaNeueLT Com 57 Cn" w:hAnsi="HelveticaNeueLT Com 57 Cn"/>
          <w:sz w:val="22"/>
          <w:szCs w:val="22"/>
          <w:vertAlign w:val="superscript"/>
          <w:lang w:val="fr-FR"/>
        </w:rPr>
        <w:t>ème</w:t>
      </w:r>
      <w:r>
        <w:rPr>
          <w:rFonts w:ascii="HelveticaNeueLT Com 57 Cn" w:hAnsi="HelveticaNeueLT Com 57 Cn"/>
          <w:sz w:val="22"/>
          <w:szCs w:val="22"/>
          <w:lang w:val="fr-FR"/>
        </w:rPr>
        <w:t xml:space="preserve"> prix:  </w:t>
        <w:tab/>
        <w:t xml:space="preserve">500 euros </w:t>
      </w:r>
    </w:p>
    <w:p>
      <w:pPr>
        <w:pStyle w:val="Normal"/>
        <w:jc w:val="both"/>
        <w:rPr>
          <w:rFonts w:ascii="HelveticaNeueLT Com 57 Cn" w:hAnsi="HelveticaNeueLT Com 57 Cn"/>
          <w:sz w:val="22"/>
          <w:szCs w:val="22"/>
          <w:lang w:val="fr-FR"/>
        </w:rPr>
      </w:pPr>
      <w:r>
        <w:rPr>
          <w:rFonts w:ascii="HelveticaNeueLT Com 57 Cn" w:hAnsi="HelveticaNeueLT Com 57 Cn"/>
          <w:sz w:val="22"/>
          <w:szCs w:val="22"/>
          <w:lang w:val="fr-FR"/>
        </w:rPr>
      </w:r>
    </w:p>
    <w:p>
      <w:pPr>
        <w:pStyle w:val="Normal"/>
        <w:jc w:val="center"/>
        <w:rPr>
          <w:rFonts w:ascii="HelveticaNeueLT Com 57 Cn" w:hAnsi="HelveticaNeueLT Com 57 Cn"/>
          <w:b/>
          <w:b/>
          <w:sz w:val="22"/>
          <w:szCs w:val="22"/>
          <w:lang w:val="fr-FR"/>
        </w:rPr>
      </w:pPr>
      <w:r>
        <w:rPr>
          <w:rFonts w:ascii="HelveticaNeueLT Com 57 Cn" w:hAnsi="HelveticaNeueLT Com 57 Cn"/>
          <w:b/>
          <w:sz w:val="22"/>
          <w:szCs w:val="22"/>
          <w:lang w:val="fr-FR"/>
        </w:rPr>
        <w:t>Objectif : Pousser les esprits créatifs à franchir de nouvelles limites !</w:t>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Organisateur</w:t>
      </w:r>
    </w:p>
    <w:p>
      <w:pPr>
        <w:pStyle w:val="Normal"/>
        <w:rPr>
          <w:rFonts w:ascii="HelveticaNeueLT Com 57 Cn" w:hAnsi="HelveticaNeueLT Com 57 Cn" w:cs="Arial"/>
          <w:b/>
          <w:b/>
          <w:iCs/>
          <w:sz w:val="22"/>
          <w:szCs w:val="22"/>
          <w:lang w:val="fr-FR"/>
        </w:rPr>
      </w:pPr>
      <w:r>
        <w:rPr>
          <w:rFonts w:cs="Arial" w:ascii="HelveticaNeueLT Com 57 Cn" w:hAnsi="HelveticaNeueLT Com 57 Cn"/>
          <w:b/>
          <w:iCs/>
          <w:sz w:val="22"/>
          <w:szCs w:val="22"/>
          <w:lang w:val="fr-FR"/>
        </w:rPr>
      </w:r>
    </w:p>
    <w:p>
      <w:pPr>
        <w:pStyle w:val="Normal"/>
        <w:rPr>
          <w:rFonts w:ascii="HelveticaNeueLT Com 57 Cn" w:hAnsi="HelveticaNeueLT Com 57 Cn" w:cs="Arial"/>
          <w:b/>
          <w:b/>
          <w:iCs/>
          <w:sz w:val="22"/>
          <w:szCs w:val="22"/>
          <w:lang w:val="fr-FR"/>
        </w:rPr>
      </w:pPr>
      <w:r>
        <w:rPr>
          <w:rFonts w:cs="Arial" w:ascii="HelveticaNeueLT Com 57 Cn" w:hAnsi="HelveticaNeueLT Com 57 Cn"/>
          <w:b/>
          <w:iCs/>
          <w:sz w:val="22"/>
          <w:szCs w:val="22"/>
          <w:lang w:val="fr-FR"/>
        </w:rPr>
        <w:t>Les Nouvelles Esthétiques Spa</w:t>
      </w:r>
    </w:p>
    <w:p>
      <w:pPr>
        <w:pStyle w:val="Normal"/>
        <w:rPr>
          <w:rFonts w:ascii="HelveticaNeueLT Com 57 Cn" w:hAnsi="HelveticaNeueLT Com 57 Cn" w:cs="Arial"/>
          <w:iCs/>
          <w:sz w:val="22"/>
          <w:szCs w:val="22"/>
          <w:lang w:val="fr-FR"/>
        </w:rPr>
      </w:pPr>
      <w:r>
        <w:rPr>
          <w:rFonts w:cs="Arial" w:ascii="HelveticaNeueLT Com 57 Cn" w:hAnsi="HelveticaNeueLT Com 57 Cn"/>
          <w:iCs/>
          <w:sz w:val="22"/>
          <w:szCs w:val="22"/>
          <w:lang w:val="fr-FR"/>
        </w:rPr>
        <w:t>Michèle de Lattre</w:t>
      </w:r>
    </w:p>
    <w:p>
      <w:pPr>
        <w:pStyle w:val="Normal"/>
        <w:rPr/>
      </w:pPr>
      <w:r>
        <w:rPr>
          <w:rFonts w:cs="Arial" w:ascii="HelveticaNeueLT Com 57 Cn" w:hAnsi="HelveticaNeueLT Com 57 Cn"/>
          <w:iCs/>
          <w:sz w:val="22"/>
          <w:szCs w:val="22"/>
          <w:lang w:val="fr-FR"/>
        </w:rPr>
        <w:t>3 Avenue Stéphane Mallarmé</w:t>
        <w:tab/>
        <w:tab/>
        <w:tab/>
      </w:r>
      <w:hyperlink r:id="rId14">
        <w:r>
          <w:rPr>
            <w:rStyle w:val="LienInternet"/>
            <w:rFonts w:cs="Arial" w:ascii="HelveticaNeueLT Com 57 Cn" w:hAnsi="HelveticaNeueLT Com 57 Cn"/>
            <w:iCs/>
            <w:sz w:val="22"/>
            <w:szCs w:val="22"/>
            <w:lang w:val="fr-FR"/>
          </w:rPr>
          <w:t>www.nouvelles-esthetiques.com</w:t>
        </w:r>
      </w:hyperlink>
      <w:r>
        <w:rPr>
          <w:rFonts w:cs="Arial" w:ascii="HelveticaNeueLT Com 57 Cn" w:hAnsi="HelveticaNeueLT Com 57 Cn"/>
          <w:iCs/>
          <w:sz w:val="22"/>
          <w:szCs w:val="22"/>
          <w:lang w:val="fr-FR"/>
        </w:rPr>
        <w:t xml:space="preserve"> </w:t>
      </w:r>
    </w:p>
    <w:p>
      <w:pPr>
        <w:pStyle w:val="Normal"/>
        <w:rPr/>
      </w:pPr>
      <w:r>
        <w:rPr>
          <w:rFonts w:cs="Arial" w:ascii="HelveticaNeueLT Com 57 Cn" w:hAnsi="HelveticaNeueLT Com 57 Cn"/>
          <w:iCs/>
          <w:sz w:val="22"/>
          <w:szCs w:val="22"/>
          <w:lang w:val="fr-FR"/>
        </w:rPr>
        <w:t>75017 Paris, FRANCE</w:t>
        <w:tab/>
        <w:tab/>
        <w:tab/>
        <w:tab/>
      </w:r>
      <w:hyperlink r:id="rId15">
        <w:r>
          <w:rPr>
            <w:rStyle w:val="LienInternet"/>
            <w:rFonts w:cs="Arial" w:ascii="HelveticaNeueLT Com 57 Cn" w:hAnsi="HelveticaNeueLT Com 57 Cn"/>
            <w:iCs/>
            <w:sz w:val="22"/>
            <w:szCs w:val="22"/>
            <w:lang w:val="fr-FR"/>
          </w:rPr>
          <w:t>www.congres-esthetique-spa.com</w:t>
        </w:r>
      </w:hyperlink>
    </w:p>
    <w:p>
      <w:pPr>
        <w:pStyle w:val="Normal"/>
        <w:rPr>
          <w:rFonts w:ascii="HelveticaNeueLT Com 57 Cn" w:hAnsi="HelveticaNeueLT Com 57 Cn" w:cs="Arial"/>
          <w:iCs/>
          <w:sz w:val="22"/>
          <w:szCs w:val="22"/>
          <w:lang w:val="fr-FR"/>
        </w:rPr>
      </w:pPr>
      <w:r>
        <w:rPr>
          <w:rFonts w:cs="Tahoma" w:ascii="Tahoma" w:hAnsi="Tahoma"/>
          <w:color w:val="1F497D"/>
          <w:sz w:val="18"/>
          <w:szCs w:val="18"/>
          <w:lang w:val="fr-FR"/>
        </w:rPr>
        <w:br/>
      </w:r>
    </w:p>
    <w:p>
      <w:pPr>
        <w:pStyle w:val="Normal"/>
        <w:shd w:val="clear" w:color="auto" w:fill="8DB3E2" w:themeFill="text2" w:themeFillTint="66"/>
        <w:rPr>
          <w:rFonts w:ascii="HelveticaNeueLT Com 57 Cn" w:hAnsi="HelveticaNeueLT Com 57 Cn" w:cs="Arial"/>
          <w:b/>
          <w:b/>
          <w:sz w:val="22"/>
          <w:szCs w:val="22"/>
          <w:lang w:val="fr-FR"/>
        </w:rPr>
      </w:pPr>
      <w:r>
        <w:rPr>
          <w:rFonts w:cs="Arial" w:ascii="HelveticaNeueLT Com 57 Cn" w:hAnsi="HelveticaNeueLT Com 57 Cn"/>
          <w:b/>
          <w:sz w:val="22"/>
          <w:szCs w:val="22"/>
          <w:lang w:val="fr-FR"/>
        </w:rPr>
        <w:t>organisateur de la compétition</w:t>
      </w:r>
    </w:p>
    <w:p>
      <w:pPr>
        <w:pStyle w:val="Normal"/>
        <w:rPr>
          <w:rFonts w:ascii="HelveticaNeueLT Com 57 Cn" w:hAnsi="HelveticaNeueLT Com 57 Cn" w:cs="Arial"/>
          <w:b/>
          <w:b/>
          <w:iCs/>
          <w:sz w:val="22"/>
          <w:szCs w:val="22"/>
          <w:lang w:val="fr-FR"/>
        </w:rPr>
      </w:pPr>
      <w:r>
        <w:rPr>
          <w:rFonts w:cs="Arial" w:ascii="HelveticaNeueLT Com 57 Cn" w:hAnsi="HelveticaNeueLT Com 57 Cn"/>
          <w:b/>
          <w:iCs/>
          <w:sz w:val="22"/>
          <w:szCs w:val="22"/>
          <w:lang w:val="fr-FR"/>
        </w:rPr>
        <w:t>World Bodypainting Association</w:t>
      </w:r>
    </w:p>
    <w:p>
      <w:pPr>
        <w:pStyle w:val="Normal"/>
        <w:rPr>
          <w:rFonts w:ascii="HelveticaNeueLT Com 57 Cn" w:hAnsi="HelveticaNeueLT Com 57 Cn" w:cs="Arial"/>
          <w:iCs/>
          <w:sz w:val="22"/>
          <w:szCs w:val="22"/>
          <w:lang w:val="en-US"/>
        </w:rPr>
      </w:pPr>
      <w:r>
        <w:rPr>
          <w:rFonts w:cs="Arial" w:ascii="HelveticaNeueLT Com 57 Cn" w:hAnsi="HelveticaNeueLT Com 57 Cn"/>
          <w:iCs/>
          <w:sz w:val="22"/>
          <w:szCs w:val="22"/>
          <w:lang w:val="en-US"/>
        </w:rPr>
        <w:t>c/o WB Production Gmbh</w:t>
        <w:tab/>
        <w:tab/>
        <w:tab/>
        <w:tab/>
        <w:t>E</w:t>
      </w:r>
      <w:r>
        <w:rPr>
          <w:rFonts w:cs="Arial" w:ascii="HelveticaNeueLT Com 57 Cn" w:hAnsi="HelveticaNeueLT Com 57 Cn"/>
          <w:iCs/>
          <w:sz w:val="22"/>
          <w:szCs w:val="22"/>
          <w:lang w:val="en-GB"/>
        </w:rPr>
        <w:t>-Mail: office@wb-association.org</w:t>
      </w:r>
    </w:p>
    <w:p>
      <w:pPr>
        <w:pStyle w:val="Normal"/>
        <w:rPr>
          <w:rFonts w:ascii="HelveticaNeueLT Com 57 Cn" w:hAnsi="HelveticaNeueLT Com 57 Cn" w:cs="Arial"/>
          <w:iCs/>
          <w:sz w:val="22"/>
          <w:szCs w:val="22"/>
        </w:rPr>
      </w:pPr>
      <w:r>
        <w:rPr>
          <w:rFonts w:cs="Arial" w:ascii="HelveticaNeueLT Com 57 Cn" w:hAnsi="HelveticaNeueLT Com 57 Cn"/>
          <w:iCs/>
          <w:sz w:val="22"/>
          <w:szCs w:val="22"/>
        </w:rPr>
        <w:t xml:space="preserve">Villacher Straße 120 </w:t>
        <w:tab/>
        <w:tab/>
        <w:tab/>
        <w:tab/>
        <w:t>Website: wb-association.org</w:t>
      </w:r>
      <w:r>
        <w:rPr>
          <w:rFonts w:eastAsia="Times New Roman"/>
          <w:color w:val="000000"/>
          <w:w w:val="0"/>
          <w:sz w:val="0"/>
          <w:szCs w:val="0"/>
          <w:u w:val="none" w:color="000000"/>
          <w:shd w:fill="000000" w:val="clear"/>
        </w:rPr>
        <w:t xml:space="preserve"> </w:t>
      </w:r>
      <w:r>
        <w:rPr>
          <w:rFonts w:cs="Arial" w:ascii="HelveticaNeueLT Com 57 Cn" w:hAnsi="HelveticaNeueLT Com 57 Cn"/>
          <w:iCs/>
          <w:sz w:val="22"/>
          <w:szCs w:val="22"/>
        </w:rPr>
        <w:br/>
        <w:t>9710 Feistritz/ Drau, AUSTRIA</w:t>
      </w:r>
    </w:p>
    <w:p>
      <w:pPr>
        <w:pStyle w:val="Normal"/>
        <w:rPr>
          <w:rFonts w:ascii="HelveticaNeueLT Com 57 Cn" w:hAnsi="HelveticaNeueLT Com 57 Cn" w:cs="Arial"/>
          <w:iCs/>
          <w:sz w:val="22"/>
          <w:szCs w:val="22"/>
        </w:rPr>
      </w:pPr>
      <w:r>
        <w:rPr>
          <w:rFonts w:cs="Arial" w:ascii="HelveticaNeueLT Com 57 Cn" w:hAnsi="HelveticaNeueLT Com 57 Cn"/>
          <w:iCs/>
          <w:sz w:val="22"/>
          <w:szCs w:val="22"/>
        </w:rPr>
      </w:r>
    </w:p>
    <w:p>
      <w:pPr>
        <w:pStyle w:val="Normal"/>
        <w:jc w:val="center"/>
        <w:rPr>
          <w:rFonts w:ascii="HelveticaNeueLT Com 57 Cn" w:hAnsi="HelveticaNeueLT Com 57 Cn" w:cs="Arial"/>
          <w:iCs/>
          <w:sz w:val="22"/>
          <w:szCs w:val="22"/>
        </w:rPr>
      </w:pPr>
      <w:bookmarkStart w:id="0" w:name="_GoBack"/>
      <w:bookmarkEnd w:id="0"/>
      <w:r>
        <w:rPr/>
        <w:drawing>
          <wp:inline distT="0" distB="0" distL="0" distR="1905">
            <wp:extent cx="4513580" cy="6381750"/>
            <wp:effectExtent l="0" t="0" r="0" b="0"/>
            <wp:docPr id="7" name="Image 1" descr="C:\Users\laure\Desktop\CONGRES 2017\PUB-47e-CONGRES-DV-2.jpg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C:\Users\laure\Desktop\CONGRES 2017\PUB-47e-CONGRES-DV-2.jpg1000.jpg"/>
                    <pic:cNvPicPr>
                      <a:picLocks noChangeAspect="1" noChangeArrowheads="1"/>
                    </pic:cNvPicPr>
                  </pic:nvPicPr>
                  <pic:blipFill>
                    <a:blip r:embed="rId16"/>
                    <a:stretch>
                      <a:fillRect/>
                    </a:stretch>
                  </pic:blipFill>
                  <pic:spPr bwMode="auto">
                    <a:xfrm>
                      <a:off x="0" y="0"/>
                      <a:ext cx="4513580" cy="6381750"/>
                    </a:xfrm>
                    <a:prstGeom prst="rect">
                      <a:avLst/>
                    </a:prstGeom>
                  </pic:spPr>
                </pic:pic>
              </a:graphicData>
            </a:graphic>
          </wp:inline>
        </w:drawing>
      </w:r>
    </w:p>
    <w:p>
      <w:pPr>
        <w:pStyle w:val="Normal"/>
        <w:jc w:val="center"/>
        <w:rPr>
          <w:rFonts w:ascii="HelveticaNeueLT Com 57 Cn" w:hAnsi="HelveticaNeueLT Com 57 Cn"/>
          <w:sz w:val="22"/>
          <w:szCs w:val="22"/>
        </w:rPr>
      </w:pPr>
      <w:r>
        <w:rPr>
          <w:rFonts w:ascii="HelveticaNeueLT Com 57 Cn" w:hAnsi="HelveticaNeueLT Com 57 Cn"/>
          <w:sz w:val="22"/>
          <w:szCs w:val="22"/>
        </w:rPr>
      </w:r>
    </w:p>
    <w:p>
      <w:pPr>
        <w:pStyle w:val="Normal"/>
        <w:jc w:val="center"/>
        <w:rPr>
          <w:rFonts w:ascii="Arial" w:hAnsi="Arial" w:cs="Arial"/>
        </w:rPr>
      </w:pPr>
      <w:r>
        <w:rPr>
          <w:rFonts w:cs="Arial" w:ascii="Arial" w:hAnsi="Arial"/>
        </w:rPr>
      </w:r>
    </w:p>
    <w:p>
      <w:pPr>
        <w:pStyle w:val="Normal"/>
        <w:jc w:val="center"/>
        <w:rPr/>
      </w:pPr>
      <w:r>
        <w:rPr/>
      </w:r>
    </w:p>
    <w:sectPr>
      <w:headerReference w:type="default" r:id="rId17"/>
      <w:type w:val="nextPage"/>
      <w:pgSz w:w="11906" w:h="16838"/>
      <w:pgMar w:left="1417" w:right="1417" w:header="708" w:top="1417"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HelveticaNeueLT Com 57 Cn">
    <w:charset w:val="00"/>
    <w:family w:val="roman"/>
    <w:pitch w:val="variable"/>
  </w:font>
  <w:font w:name="Liberation Sans">
    <w:altName w:val="Arial"/>
    <w:charset w:val="00"/>
    <w:family w:val="swiss"/>
    <w:pitch w:val="variable"/>
  </w:font>
  <w:font w:name="Helvetica">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HelveticaNeueLT Com 57 Cn">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right"/>
      <w:rPr/>
    </w:pPr>
    <w:r>
      <w:rPr/>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HelveticaNeueLT Com 57 Cn" w:hAnsi="HelveticaNeueLT Com 57 Cn" w:cs="HelveticaNeueLT Com 57 Cn" w:hint="default"/>
        <w:sz w:val="22"/>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5782"/>
    <w:pPr>
      <w:widowControl/>
      <w:bidi w:val="0"/>
      <w:spacing w:lineRule="auto" w:line="240" w:before="0" w:after="0"/>
      <w:jc w:val="left"/>
    </w:pPr>
    <w:rPr>
      <w:rFonts w:ascii="Times New Roman" w:hAnsi="Times New Roman" w:eastAsia="Batang" w:cs="Times New Roman"/>
      <w:color w:val="auto"/>
      <w:sz w:val="24"/>
      <w:szCs w:val="24"/>
      <w:lang w:eastAsia="de-DE" w:val="de-DE"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b15782"/>
    <w:rPr>
      <w:rFonts w:ascii="Tahoma" w:hAnsi="Tahoma" w:cs="Tahoma"/>
      <w:sz w:val="16"/>
      <w:szCs w:val="16"/>
    </w:rPr>
  </w:style>
  <w:style w:type="character" w:styleId="NotedefinCar" w:customStyle="1">
    <w:name w:val="Note de fin Car"/>
    <w:basedOn w:val="DefaultParagraphFont"/>
    <w:link w:val="Notedefin"/>
    <w:uiPriority w:val="99"/>
    <w:semiHidden/>
    <w:qFormat/>
    <w:rsid w:val="00bd6681"/>
    <w:rPr>
      <w:rFonts w:ascii="Times New Roman" w:hAnsi="Times New Roman" w:eastAsia="Batang" w:cs="Times New Roman"/>
      <w:sz w:val="20"/>
      <w:szCs w:val="20"/>
      <w:lang w:eastAsia="de-DE"/>
    </w:rPr>
  </w:style>
  <w:style w:type="character" w:styleId="Endnotereference">
    <w:name w:val="endnote reference"/>
    <w:basedOn w:val="DefaultParagraphFont"/>
    <w:uiPriority w:val="99"/>
    <w:semiHidden/>
    <w:unhideWhenUsed/>
    <w:qFormat/>
    <w:rsid w:val="00bd6681"/>
    <w:rPr>
      <w:vertAlign w:val="superscript"/>
    </w:rPr>
  </w:style>
  <w:style w:type="character" w:styleId="LienInternet">
    <w:name w:val="Lien Internet"/>
    <w:uiPriority w:val="99"/>
    <w:rsid w:val="00bd6681"/>
    <w:rPr>
      <w:color w:val="0000FF"/>
      <w:u w:val="single"/>
    </w:rPr>
  </w:style>
  <w:style w:type="character" w:styleId="TextebrutCar" w:customStyle="1">
    <w:name w:val="Texte brut Car"/>
    <w:basedOn w:val="DefaultParagraphFont"/>
    <w:link w:val="Textebrut"/>
    <w:uiPriority w:val="99"/>
    <w:semiHidden/>
    <w:qFormat/>
    <w:rsid w:val="00bd6681"/>
    <w:rPr>
      <w:rFonts w:ascii="Calibri" w:hAnsi="Calibri"/>
      <w:szCs w:val="21"/>
      <w:lang w:val="fr-FR"/>
    </w:rPr>
  </w:style>
  <w:style w:type="character" w:styleId="EntteCar" w:customStyle="1">
    <w:name w:val="En-tête Car"/>
    <w:basedOn w:val="DefaultParagraphFont"/>
    <w:link w:val="En-tte"/>
    <w:uiPriority w:val="99"/>
    <w:qFormat/>
    <w:rsid w:val="005b4e11"/>
    <w:rPr>
      <w:rFonts w:ascii="Times New Roman" w:hAnsi="Times New Roman" w:eastAsia="Batang" w:cs="Times New Roman"/>
      <w:sz w:val="24"/>
      <w:szCs w:val="24"/>
      <w:lang w:eastAsia="de-DE"/>
    </w:rPr>
  </w:style>
  <w:style w:type="character" w:styleId="PieddepageCar" w:customStyle="1">
    <w:name w:val="Pied de page Car"/>
    <w:basedOn w:val="DefaultParagraphFont"/>
    <w:link w:val="Pieddepage"/>
    <w:uiPriority w:val="99"/>
    <w:qFormat/>
    <w:rsid w:val="005b4e11"/>
    <w:rPr>
      <w:rFonts w:ascii="Times New Roman" w:hAnsi="Times New Roman" w:eastAsia="Batang" w:cs="Times New Roman"/>
      <w:sz w:val="24"/>
      <w:szCs w:val="24"/>
      <w:lang w:eastAsia="de-DE"/>
    </w:rPr>
  </w:style>
  <w:style w:type="character" w:styleId="PlaceholderText">
    <w:name w:val="Placeholder Text"/>
    <w:basedOn w:val="DefaultParagraphFont"/>
    <w:uiPriority w:val="99"/>
    <w:semiHidden/>
    <w:qFormat/>
    <w:rsid w:val="005b4e11"/>
    <w:rPr>
      <w:color w:val="808080"/>
    </w:rPr>
  </w:style>
  <w:style w:type="character" w:styleId="ListLabel1">
    <w:name w:val="ListLabel 1"/>
    <w:qFormat/>
    <w:rPr>
      <w:rFonts w:cs="Arial"/>
    </w:rPr>
  </w:style>
  <w:style w:type="character" w:styleId="ListLabel2">
    <w:name w:val="ListLabel 2"/>
    <w:qFormat/>
    <w:rPr>
      <w:rFonts w:cs="Arial"/>
    </w:rPr>
  </w:style>
  <w:style w:type="character" w:styleId="ListLabel3">
    <w:name w:val="ListLabel 3"/>
    <w:qFormat/>
    <w:rPr>
      <w:rFonts w:cs="Arial"/>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ascii="HelveticaNeueLT Com 57 Cn" w:hAnsi="HelveticaNeueLT Com 57 Cn" w:eastAsia="Batang" w:cs="Times New Roman"/>
      <w:sz w:val="22"/>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TextedebullesCar"/>
    <w:uiPriority w:val="99"/>
    <w:semiHidden/>
    <w:unhideWhenUsed/>
    <w:qFormat/>
    <w:rsid w:val="00b15782"/>
    <w:pPr/>
    <w:rPr>
      <w:rFonts w:ascii="Tahoma" w:hAnsi="Tahoma" w:cs="Tahoma"/>
      <w:sz w:val="16"/>
      <w:szCs w:val="16"/>
    </w:rPr>
  </w:style>
  <w:style w:type="paragraph" w:styleId="Endnotetext">
    <w:name w:val="endnote text"/>
    <w:basedOn w:val="Normal"/>
    <w:link w:val="NotedefinCar"/>
    <w:uiPriority w:val="99"/>
    <w:semiHidden/>
    <w:unhideWhenUsed/>
    <w:qFormat/>
    <w:rsid w:val="00bd6681"/>
    <w:pPr/>
    <w:rPr>
      <w:sz w:val="20"/>
      <w:szCs w:val="20"/>
    </w:rPr>
  </w:style>
  <w:style w:type="paragraph" w:styleId="ListParagraph">
    <w:name w:val="List Paragraph"/>
    <w:basedOn w:val="Normal"/>
    <w:uiPriority w:val="34"/>
    <w:qFormat/>
    <w:rsid w:val="00bd6681"/>
    <w:pPr>
      <w:spacing w:before="0" w:after="0"/>
      <w:ind w:left="720" w:hanging="0"/>
      <w:contextualSpacing/>
    </w:pPr>
    <w:rPr/>
  </w:style>
  <w:style w:type="paragraph" w:styleId="PlainText">
    <w:name w:val="Plain Text"/>
    <w:basedOn w:val="Normal"/>
    <w:link w:val="TextebrutCar"/>
    <w:uiPriority w:val="99"/>
    <w:semiHidden/>
    <w:unhideWhenUsed/>
    <w:qFormat/>
    <w:rsid w:val="00bd6681"/>
    <w:pPr/>
    <w:rPr>
      <w:rFonts w:ascii="Calibri" w:hAnsi="Calibri" w:eastAsia="Calibri" w:cs="" w:cstheme="minorBidi" w:eastAsiaTheme="minorHAnsi"/>
      <w:sz w:val="22"/>
      <w:szCs w:val="21"/>
      <w:lang w:val="fr-FR" w:eastAsia="en-US"/>
    </w:rPr>
  </w:style>
  <w:style w:type="paragraph" w:styleId="Entte">
    <w:name w:val="Header"/>
    <w:basedOn w:val="Normal"/>
    <w:link w:val="En-tteCar"/>
    <w:uiPriority w:val="99"/>
    <w:unhideWhenUsed/>
    <w:rsid w:val="005b4e11"/>
    <w:pPr>
      <w:tabs>
        <w:tab w:val="center" w:pos="4536" w:leader="none"/>
        <w:tab w:val="right" w:pos="9072" w:leader="none"/>
      </w:tabs>
    </w:pPr>
    <w:rPr/>
  </w:style>
  <w:style w:type="paragraph" w:styleId="Pieddepage">
    <w:name w:val="Footer"/>
    <w:basedOn w:val="Normal"/>
    <w:link w:val="PieddepageCar"/>
    <w:uiPriority w:val="99"/>
    <w:unhideWhenUsed/>
    <w:rsid w:val="005b4e11"/>
    <w:pPr>
      <w:tabs>
        <w:tab w:val="center" w:pos="4536" w:leader="none"/>
        <w:tab w:val="right" w:pos="9072" w:leader="none"/>
      </w:tabs>
    </w:pPr>
    <w:rPr/>
  </w:style>
  <w:style w:type="paragraph" w:styleId="Pardfaut" w:customStyle="1">
    <w:name w:val="Par défaut"/>
    <w:qFormat/>
    <w:rsid w:val="003374e4"/>
    <w:pPr>
      <w:widowControl/>
      <w:pBdr/>
      <w:bidi w:val="0"/>
      <w:spacing w:lineRule="auto" w:line="240" w:before="0" w:after="0"/>
      <w:jc w:val="left"/>
    </w:pPr>
    <w:rPr>
      <w:rFonts w:ascii="Helvetica" w:hAnsi="Helvetica" w:eastAsia="Arial Unicode MS" w:cs="Arial Unicode MS"/>
      <w:color w:val="000000"/>
      <w:sz w:val="24"/>
      <w:szCs w:val="22"/>
      <w:lang w:val="fr-FR"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89789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hyperlink" Target="http://www.congres-esthetique-spa.com/" TargetMode="External"/><Relationship Id="rId7" Type="http://schemas.openxmlformats.org/officeDocument/2006/relationships/hyperlink" Target="http://www.nouvelles-esthetiques.com/" TargetMode="External"/><Relationship Id="rId8" Type="http://schemas.openxmlformats.org/officeDocument/2006/relationships/hyperlink" Target="http://www.congres-esthetique-spa.com/" TargetMode="External"/><Relationship Id="rId9" Type="http://schemas.openxmlformats.org/officeDocument/2006/relationships/hyperlink" Target="http://www.wb-association.org/en/" TargetMode="External"/><Relationship Id="rId10" Type="http://schemas.openxmlformats.org/officeDocument/2006/relationships/hyperlink" Target="http://www.wb-association.org/" TargetMode="External"/><Relationship Id="rId11" Type="http://schemas.openxmlformats.org/officeDocument/2006/relationships/hyperlink" Target="mailto:office@wb-association.org"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nouvelles-esthetiques.com/" TargetMode="External"/><Relationship Id="rId15" Type="http://schemas.openxmlformats.org/officeDocument/2006/relationships/hyperlink" Target="http://www.congres-esthetique-spa.com/" TargetMode="External"/><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1495</TotalTime>
  <Application>LibreOffice/5.1.5.2$Windows_x86 LibreOffice_project/7a864d8825610a8c07cfc3bc01dd4fce6a9447e5</Application>
  <Pages>6</Pages>
  <Words>1286</Words>
  <Characters>6720</Characters>
  <CharactersWithSpaces>7934</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2016-10-05T13:30:00Z</dcterms:created>
  <dc:creator>Administrator</dc:creator>
  <dc:description/>
  <dc:language>fr-FR</dc:language>
  <cp:lastModifiedBy/>
  <dcterms:modified xsi:type="dcterms:W3CDTF">2016-12-07T20:35:23Z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